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E3F" w:rsidRDefault="00292312" w:rsidP="0034404C">
      <w:pPr>
        <w:pStyle w:val="Heading1"/>
      </w:pPr>
      <w:r>
        <w:t>Databases</w:t>
      </w:r>
      <w:r w:rsidR="00066B3F">
        <w:t>- Basics</w:t>
      </w:r>
    </w:p>
    <w:p w:rsidR="001B79C2" w:rsidRPr="00BC31E6" w:rsidRDefault="00845854" w:rsidP="0034404C">
      <w:r w:rsidRPr="00BC31E6">
        <w:rPr>
          <w:lang w:val="en-US"/>
        </w:rPr>
        <w:t>What is a database?</w:t>
      </w:r>
    </w:p>
    <w:p w:rsidR="00AC7A41" w:rsidRDefault="00845854" w:rsidP="0034404C">
      <w:pPr>
        <w:rPr>
          <w:lang w:val="en-US"/>
        </w:rPr>
      </w:pPr>
      <w:r w:rsidRPr="00BC31E6">
        <w:rPr>
          <w:lang w:val="en-US"/>
        </w:rPr>
        <w:t xml:space="preserve">It is an </w:t>
      </w:r>
      <w:proofErr w:type="spellStart"/>
      <w:r w:rsidRPr="00BC31E6">
        <w:rPr>
          <w:lang w:val="en-US"/>
        </w:rPr>
        <w:t>organised</w:t>
      </w:r>
      <w:proofErr w:type="spellEnd"/>
      <w:r w:rsidRPr="00BC31E6">
        <w:rPr>
          <w:lang w:val="en-US"/>
        </w:rPr>
        <w:t xml:space="preserve"> collection of data.</w:t>
      </w:r>
      <w:r w:rsidR="00BC31E6">
        <w:t xml:space="preserve"> </w:t>
      </w:r>
      <w:r w:rsidRPr="00BC31E6">
        <w:rPr>
          <w:lang w:val="en-US"/>
        </w:rPr>
        <w:t xml:space="preserve">The data is </w:t>
      </w:r>
      <w:proofErr w:type="spellStart"/>
      <w:r w:rsidRPr="00BC31E6">
        <w:rPr>
          <w:lang w:val="en-US"/>
        </w:rPr>
        <w:t>organised</w:t>
      </w:r>
      <w:proofErr w:type="spellEnd"/>
      <w:r w:rsidRPr="00BC31E6">
        <w:rPr>
          <w:lang w:val="en-US"/>
        </w:rPr>
        <w:t xml:space="preserve"> to model relevant aspects of </w:t>
      </w:r>
      <w:proofErr w:type="gramStart"/>
      <w:r w:rsidRPr="00BC31E6">
        <w:rPr>
          <w:lang w:val="en-US"/>
        </w:rPr>
        <w:t>reality(</w:t>
      </w:r>
      <w:proofErr w:type="gramEnd"/>
      <w:r w:rsidRPr="00BC31E6">
        <w:rPr>
          <w:lang w:val="en-US"/>
        </w:rPr>
        <w:t>e.g. availability of rooms in a hotel, finding available flights, finding a book to borrow in a library, making a tax payment entries in a computer)</w:t>
      </w:r>
      <w:r w:rsidR="001C5A3C">
        <w:rPr>
          <w:lang w:val="en-US"/>
        </w:rPr>
        <w:t xml:space="preserve">. </w:t>
      </w:r>
    </w:p>
    <w:p w:rsidR="001B79C2" w:rsidRPr="00BC31E6" w:rsidRDefault="001C5A3C" w:rsidP="0034404C">
      <w:r w:rsidRPr="001C5A3C">
        <w:rPr>
          <w:lang w:val="en-US"/>
        </w:rPr>
        <w:t xml:space="preserve">A flat file is a collection of information stored and accessed sequentially in a database, often created to store information in a non-structured way. Comma Separated Value (CSV) sheets, for example, present information with each field separated from the next by a comma. While a </w:t>
      </w:r>
      <w:proofErr w:type="spellStart"/>
      <w:r w:rsidRPr="001C5A3C">
        <w:rPr>
          <w:lang w:val="en-US"/>
        </w:rPr>
        <w:t>flat</w:t>
      </w:r>
      <w:hyperlink r:id="rId6" w:history="1">
        <w:r w:rsidRPr="001C5A3C">
          <w:rPr>
            <w:lang w:val="en-US"/>
          </w:rPr>
          <w:t>file</w:t>
        </w:r>
        <w:proofErr w:type="spellEnd"/>
        <w:r w:rsidRPr="001C5A3C">
          <w:rPr>
            <w:lang w:val="en-US"/>
          </w:rPr>
          <w:t xml:space="preserve"> system</w:t>
        </w:r>
      </w:hyperlink>
      <w:r w:rsidRPr="001C5A3C">
        <w:rPr>
          <w:lang w:val="en-US"/>
        </w:rPr>
        <w:t> offers some advantages, it often makes large amounts of data quite cumbersome to store and access. The majority of databases used today are relational systems that use structured </w:t>
      </w:r>
      <w:hyperlink r:id="rId7" w:history="1">
        <w:r w:rsidRPr="001C5A3C">
          <w:rPr>
            <w:lang w:val="en-US"/>
          </w:rPr>
          <w:t>queries</w:t>
        </w:r>
      </w:hyperlink>
      <w:r w:rsidRPr="001C5A3C">
        <w:rPr>
          <w:lang w:val="en-US"/>
        </w:rPr>
        <w:t> to retrieve information and present it to the user.</w:t>
      </w:r>
    </w:p>
    <w:p w:rsidR="00292312" w:rsidRDefault="00553565" w:rsidP="0034404C">
      <w:r>
        <w:t>Example of</w:t>
      </w:r>
      <w:r w:rsidR="00292312">
        <w:t xml:space="preserve"> organisation of data within a flat file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1275"/>
        <w:gridCol w:w="3081"/>
      </w:tblGrid>
      <w:tr w:rsidR="00292312" w:rsidTr="00292312">
        <w:tc>
          <w:tcPr>
            <w:tcW w:w="1101" w:type="dxa"/>
          </w:tcPr>
          <w:p w:rsidR="00292312" w:rsidRPr="00292312" w:rsidRDefault="00292312" w:rsidP="0034404C">
            <w:r w:rsidRPr="00292312">
              <w:t>ID</w:t>
            </w:r>
          </w:p>
        </w:tc>
        <w:tc>
          <w:tcPr>
            <w:tcW w:w="1275" w:type="dxa"/>
          </w:tcPr>
          <w:p w:rsidR="00292312" w:rsidRPr="00292312" w:rsidRDefault="00292312" w:rsidP="0034404C">
            <w:r w:rsidRPr="00292312">
              <w:t>Name</w:t>
            </w:r>
          </w:p>
        </w:tc>
        <w:tc>
          <w:tcPr>
            <w:tcW w:w="3081" w:type="dxa"/>
          </w:tcPr>
          <w:p w:rsidR="00292312" w:rsidRPr="00292312" w:rsidRDefault="00292312" w:rsidP="0034404C">
            <w:r w:rsidRPr="00292312">
              <w:t>Team</w:t>
            </w:r>
          </w:p>
        </w:tc>
      </w:tr>
      <w:tr w:rsidR="00292312" w:rsidTr="00292312">
        <w:tc>
          <w:tcPr>
            <w:tcW w:w="1101" w:type="dxa"/>
          </w:tcPr>
          <w:p w:rsidR="00292312" w:rsidRDefault="00292312" w:rsidP="0034404C">
            <w:r>
              <w:t>1</w:t>
            </w:r>
          </w:p>
        </w:tc>
        <w:tc>
          <w:tcPr>
            <w:tcW w:w="1275" w:type="dxa"/>
          </w:tcPr>
          <w:p w:rsidR="00292312" w:rsidRDefault="00292312" w:rsidP="0034404C">
            <w:proofErr w:type="spellStart"/>
            <w:r>
              <w:t>Jojo</w:t>
            </w:r>
            <w:proofErr w:type="spellEnd"/>
          </w:p>
        </w:tc>
        <w:tc>
          <w:tcPr>
            <w:tcW w:w="3081" w:type="dxa"/>
          </w:tcPr>
          <w:p w:rsidR="00292312" w:rsidRDefault="00292312" w:rsidP="0034404C">
            <w:r>
              <w:t>A</w:t>
            </w:r>
          </w:p>
        </w:tc>
      </w:tr>
      <w:tr w:rsidR="00292312" w:rsidTr="00292312">
        <w:tc>
          <w:tcPr>
            <w:tcW w:w="1101" w:type="dxa"/>
          </w:tcPr>
          <w:p w:rsidR="00292312" w:rsidRDefault="00292312" w:rsidP="0034404C">
            <w:r>
              <w:t>2</w:t>
            </w:r>
          </w:p>
        </w:tc>
        <w:tc>
          <w:tcPr>
            <w:tcW w:w="1275" w:type="dxa"/>
          </w:tcPr>
          <w:p w:rsidR="00292312" w:rsidRDefault="00292312" w:rsidP="0034404C">
            <w:r>
              <w:t>Kofi</w:t>
            </w:r>
          </w:p>
        </w:tc>
        <w:tc>
          <w:tcPr>
            <w:tcW w:w="3081" w:type="dxa"/>
          </w:tcPr>
          <w:p w:rsidR="00292312" w:rsidRDefault="00292312" w:rsidP="0034404C">
            <w:r>
              <w:t>B</w:t>
            </w:r>
          </w:p>
        </w:tc>
      </w:tr>
      <w:tr w:rsidR="00292312" w:rsidTr="00292312">
        <w:tc>
          <w:tcPr>
            <w:tcW w:w="1101" w:type="dxa"/>
          </w:tcPr>
          <w:p w:rsidR="00292312" w:rsidRDefault="00292312" w:rsidP="0034404C">
            <w:r>
              <w:t>3</w:t>
            </w:r>
          </w:p>
        </w:tc>
        <w:tc>
          <w:tcPr>
            <w:tcW w:w="1275" w:type="dxa"/>
          </w:tcPr>
          <w:p w:rsidR="00292312" w:rsidRDefault="00292312" w:rsidP="0034404C">
            <w:proofErr w:type="spellStart"/>
            <w:r>
              <w:t>Kwame</w:t>
            </w:r>
            <w:proofErr w:type="spellEnd"/>
          </w:p>
        </w:tc>
        <w:tc>
          <w:tcPr>
            <w:tcW w:w="3081" w:type="dxa"/>
          </w:tcPr>
          <w:p w:rsidR="00292312" w:rsidRDefault="00292312" w:rsidP="0034404C">
            <w:r>
              <w:t>C</w:t>
            </w:r>
          </w:p>
        </w:tc>
      </w:tr>
      <w:tr w:rsidR="00292312" w:rsidTr="00292312">
        <w:tc>
          <w:tcPr>
            <w:tcW w:w="1101" w:type="dxa"/>
          </w:tcPr>
          <w:p w:rsidR="00292312" w:rsidRDefault="00292312" w:rsidP="0034404C">
            <w:r>
              <w:t>4</w:t>
            </w:r>
          </w:p>
        </w:tc>
        <w:tc>
          <w:tcPr>
            <w:tcW w:w="1275" w:type="dxa"/>
          </w:tcPr>
          <w:p w:rsidR="00292312" w:rsidRDefault="00292312" w:rsidP="0034404C">
            <w:proofErr w:type="spellStart"/>
            <w:r>
              <w:t>Akos</w:t>
            </w:r>
            <w:proofErr w:type="spellEnd"/>
          </w:p>
        </w:tc>
        <w:tc>
          <w:tcPr>
            <w:tcW w:w="3081" w:type="dxa"/>
          </w:tcPr>
          <w:p w:rsidR="00292312" w:rsidRDefault="00292312" w:rsidP="0034404C">
            <w:r>
              <w:t>A</w:t>
            </w:r>
          </w:p>
        </w:tc>
      </w:tr>
    </w:tbl>
    <w:p w:rsidR="0068483C" w:rsidRDefault="0068483C" w:rsidP="0068483C">
      <w:pPr>
        <w:autoSpaceDE w:val="0"/>
        <w:autoSpaceDN w:val="0"/>
        <w:adjustRightInd w:val="0"/>
        <w:spacing w:after="0" w:line="240" w:lineRule="auto"/>
        <w:rPr>
          <w:rFonts w:ascii="Times New Roman" w:hAnsi="Times New Roman" w:cs="Times New Roman"/>
          <w:color w:val="000000"/>
          <w:szCs w:val="24"/>
        </w:rPr>
      </w:pPr>
    </w:p>
    <w:p w:rsidR="00881735" w:rsidRPr="00881735" w:rsidRDefault="007A1379" w:rsidP="00881735">
      <w:pPr>
        <w:pStyle w:val="NormalWeb"/>
        <w:shd w:val="clear" w:color="auto" w:fill="FFFFFF"/>
        <w:spacing w:before="0" w:beforeAutospacing="0" w:after="245" w:afterAutospacing="0" w:line="245" w:lineRule="atLeast"/>
        <w:jc w:val="both"/>
        <w:rPr>
          <w:color w:val="000000"/>
        </w:rPr>
      </w:pPr>
      <w:r>
        <w:rPr>
          <w:color w:val="000000"/>
        </w:rPr>
        <w:t>Consider, for example, the Library of Congress, which has over 16 million books in its collection. For reasons that will become apparent soon, a single table simply will not do</w:t>
      </w:r>
      <w:r w:rsidRPr="00881735">
        <w:rPr>
          <w:color w:val="000000"/>
        </w:rPr>
        <w:t xml:space="preserve"> </w:t>
      </w:r>
      <w:r>
        <w:rPr>
          <w:color w:val="000000"/>
        </w:rPr>
        <w:t xml:space="preserve">for this database! </w:t>
      </w:r>
      <w:r w:rsidR="0068483C">
        <w:rPr>
          <w:color w:val="000000"/>
        </w:rPr>
        <w:t xml:space="preserve">The main problems associated with using a single table to maintain a database stem from the issue of </w:t>
      </w:r>
      <w:r w:rsidR="0068483C" w:rsidRPr="00881735">
        <w:rPr>
          <w:color w:val="000000"/>
        </w:rPr>
        <w:t>unnecessary repetition</w:t>
      </w:r>
      <w:r w:rsidR="0068483C">
        <w:rPr>
          <w:color w:val="000000"/>
        </w:rPr>
        <w:t xml:space="preserve"> of data, that is, </w:t>
      </w:r>
      <w:r w:rsidR="0068483C" w:rsidRPr="00881735">
        <w:rPr>
          <w:color w:val="000000"/>
        </w:rPr>
        <w:t>redundancy</w:t>
      </w:r>
      <w:r w:rsidR="0068483C">
        <w:rPr>
          <w:color w:val="000000"/>
        </w:rPr>
        <w:t xml:space="preserve">. Some repetition of data is always necessary, as we will see, but the idea is to remove as much </w:t>
      </w:r>
      <w:r w:rsidR="0068483C" w:rsidRPr="00881735">
        <w:rPr>
          <w:color w:val="000000"/>
        </w:rPr>
        <w:t>unnecessary</w:t>
      </w:r>
      <w:r w:rsidR="0068483C">
        <w:rPr>
          <w:color w:val="000000"/>
        </w:rPr>
        <w:t xml:space="preserve"> repetition as possible.</w:t>
      </w:r>
      <w:r w:rsidR="00881735">
        <w:rPr>
          <w:color w:val="000000"/>
        </w:rPr>
        <w:t xml:space="preserve"> </w:t>
      </w:r>
      <w:r w:rsidR="00881735" w:rsidRPr="00881735">
        <w:rPr>
          <w:color w:val="000000"/>
        </w:rPr>
        <w:t>To make a flat file data model functional, all relevant information about a record needs to be stored in the same file. In a CSV sheet, for example, no application-specific formats apply to the data contained within the file; only a comma denotes the end of one field in a record. Each record is written on a line in the file, allowing all data for a single record to be stored separately from other records.</w:t>
      </w:r>
    </w:p>
    <w:p w:rsidR="00881735" w:rsidRPr="00881735" w:rsidRDefault="00881735" w:rsidP="00881735">
      <w:pPr>
        <w:pStyle w:val="NormalWeb"/>
        <w:shd w:val="clear" w:color="auto" w:fill="FFFFFF"/>
        <w:spacing w:before="0" w:beforeAutospacing="0" w:after="245" w:afterAutospacing="0" w:line="245" w:lineRule="atLeast"/>
        <w:jc w:val="both"/>
        <w:rPr>
          <w:color w:val="000000"/>
        </w:rPr>
      </w:pPr>
      <w:r w:rsidRPr="00881735">
        <w:rPr>
          <w:color w:val="000000"/>
        </w:rPr>
        <w:t>Such databases can quickly become very large and difficult to manage because of the simple way they are organized.</w:t>
      </w:r>
      <w:r w:rsidRPr="00881735">
        <w:t> </w:t>
      </w:r>
    </w:p>
    <w:p w:rsidR="00292312" w:rsidRPr="007A1379" w:rsidRDefault="00292312" w:rsidP="007A1379">
      <w:pPr>
        <w:autoSpaceDE w:val="0"/>
        <w:autoSpaceDN w:val="0"/>
        <w:adjustRightInd w:val="0"/>
        <w:spacing w:after="0" w:line="240" w:lineRule="auto"/>
        <w:rPr>
          <w:rFonts w:ascii="Times New Roman" w:hAnsi="Times New Roman" w:cs="Times New Roman"/>
          <w:szCs w:val="24"/>
        </w:rPr>
      </w:pPr>
    </w:p>
    <w:p w:rsidR="00292312" w:rsidRDefault="00292312" w:rsidP="0034404C">
      <w:r>
        <w:t>Due to the limitations of flat file databases several models have been designed over the years. These include:</w:t>
      </w:r>
    </w:p>
    <w:p w:rsidR="00292312" w:rsidRDefault="00292312" w:rsidP="0034404C">
      <w:pPr>
        <w:pStyle w:val="ListParagraph"/>
      </w:pPr>
      <w:r>
        <w:t>Hierarchical database</w:t>
      </w:r>
    </w:p>
    <w:p w:rsidR="00292312" w:rsidRDefault="00292312" w:rsidP="0034404C">
      <w:pPr>
        <w:pStyle w:val="ListParagraph"/>
      </w:pPr>
      <w:r>
        <w:t>Network database</w:t>
      </w:r>
    </w:p>
    <w:p w:rsidR="00292312" w:rsidRDefault="00292312" w:rsidP="0034404C">
      <w:pPr>
        <w:pStyle w:val="ListParagraph"/>
      </w:pPr>
      <w:r>
        <w:t>Relational database</w:t>
      </w:r>
    </w:p>
    <w:p w:rsidR="00292312" w:rsidRDefault="00292312" w:rsidP="0034404C">
      <w:pPr>
        <w:pStyle w:val="ListParagraph"/>
      </w:pPr>
      <w:r>
        <w:t>Object database</w:t>
      </w:r>
    </w:p>
    <w:p w:rsidR="00292312" w:rsidRDefault="00292312" w:rsidP="0034404C">
      <w:pPr>
        <w:pStyle w:val="ListParagraph"/>
      </w:pPr>
      <w:r>
        <w:t>Object-relational database (Hybrid of the relational and object) and others</w:t>
      </w:r>
      <w:r w:rsidR="00D137D0">
        <w:t>.</w:t>
      </w:r>
    </w:p>
    <w:p w:rsidR="00EF6E73" w:rsidRDefault="00EF6E73" w:rsidP="00EF6E73">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lastRenderedPageBreak/>
        <w:t xml:space="preserve">Thus, maintaining a simple, so-called </w:t>
      </w:r>
      <w:r>
        <w:rPr>
          <w:rFonts w:ascii="Times New Roman" w:hAnsi="Times New Roman" w:cs="Times New Roman"/>
          <w:i/>
          <w:iCs/>
          <w:color w:val="000000"/>
          <w:szCs w:val="24"/>
        </w:rPr>
        <w:t>flat database</w:t>
      </w:r>
      <w:r>
        <w:rPr>
          <w:rFonts w:ascii="Times New Roman" w:hAnsi="Times New Roman" w:cs="Times New Roman"/>
          <w:color w:val="000000"/>
          <w:szCs w:val="24"/>
        </w:rPr>
        <w:t xml:space="preserve"> consisting of a single table does not require much knowledge of database theory. On the other hand, most databases worth maintaining are quite a bit more complicated than that. Real- life databases often have hundreds of thousands or even millions of records, with data that are very intricately related. This is where using a full- fledged relational database program becomes essential.</w:t>
      </w:r>
    </w:p>
    <w:p w:rsidR="00EF6E73" w:rsidRDefault="00EF6E73" w:rsidP="0034404C"/>
    <w:p w:rsidR="00D137D0" w:rsidRDefault="00D137D0" w:rsidP="0034404C">
      <w:r>
        <w:t xml:space="preserve">We will not delve into the details of each of the above mentioned database models but the relational database model will be used to explain the </w:t>
      </w:r>
      <w:r w:rsidR="00B863DE">
        <w:t xml:space="preserve">basics of the </w:t>
      </w:r>
      <w:r>
        <w:t>data modelling process. (</w:t>
      </w:r>
      <w:r w:rsidR="00CE2F7B">
        <w:t xml:space="preserve">Also relates to </w:t>
      </w:r>
      <w:r w:rsidRPr="00D137D0">
        <w:rPr>
          <w:b/>
        </w:rPr>
        <w:t>Data modelling</w:t>
      </w:r>
      <w:r w:rsidR="0091725A">
        <w:rPr>
          <w:b/>
        </w:rPr>
        <w:t xml:space="preserve"> in the main</w:t>
      </w:r>
      <w:r w:rsidRPr="00D137D0">
        <w:rPr>
          <w:b/>
        </w:rPr>
        <w:t xml:space="preserve"> handout</w:t>
      </w:r>
      <w:r>
        <w:t>).</w:t>
      </w:r>
      <w:r w:rsidR="002559CA">
        <w:t xml:space="preserve"> Relational databases dominate GIS today as they do in many other business areas.</w:t>
      </w:r>
    </w:p>
    <w:p w:rsidR="00881735" w:rsidRDefault="00881735" w:rsidP="0034404C">
      <w:r w:rsidRPr="00881735">
        <w:t>A relational database is a collection of data items organized as a set of formally described tables from which data can be accessed easily. A relational database is created using the </w:t>
      </w:r>
      <w:hyperlink r:id="rId8" w:tooltip="Relational model" w:history="1">
        <w:r w:rsidRPr="00881735">
          <w:t>relational model</w:t>
        </w:r>
      </w:hyperlink>
      <w:r w:rsidRPr="00881735">
        <w:t>. The software used in a relational database is called a </w:t>
      </w:r>
      <w:hyperlink r:id="rId9" w:tooltip="Relational database management system" w:history="1">
        <w:r w:rsidRPr="00881735">
          <w:t>relational database management system</w:t>
        </w:r>
      </w:hyperlink>
      <w:r w:rsidRPr="00881735">
        <w:t> (RDBMS). A relational database is the predominant choice in storing data, over other models like the </w:t>
      </w:r>
      <w:hyperlink r:id="rId10" w:tooltip="Hierarchical database model" w:history="1">
        <w:r w:rsidRPr="00881735">
          <w:t>hierarchical database model</w:t>
        </w:r>
      </w:hyperlink>
      <w:r w:rsidRPr="00881735">
        <w:t> or the </w:t>
      </w:r>
      <w:hyperlink r:id="rId11" w:tooltip="Network model" w:history="1">
        <w:r w:rsidRPr="00881735">
          <w:t>network model</w:t>
        </w:r>
      </w:hyperlink>
      <w:r w:rsidRPr="00881735">
        <w:t>. It consists of n number tables and each table has its own primary key.</w:t>
      </w:r>
    </w:p>
    <w:p w:rsidR="00D137D0" w:rsidRDefault="00D137D0" w:rsidP="0034404C">
      <w:r>
        <w:t>As opposed to flat file databases, relational databases allow you to define certain record fields, as keys or indexes, to perform search queries, join table records and establish integrity constraints. NB: Search queries are faster and more accurate when based on indexed values. Integrity constraints can be established to ensure that table relationships are valid.</w:t>
      </w:r>
      <w:r w:rsidR="00881735">
        <w:t xml:space="preserve"> </w:t>
      </w:r>
    </w:p>
    <w:p w:rsidR="00D137D0" w:rsidRDefault="00D137D0" w:rsidP="0034404C">
      <w:pPr>
        <w:pStyle w:val="Heading2"/>
      </w:pPr>
      <w:r>
        <w:t>Data</w:t>
      </w:r>
      <w:r w:rsidR="00F47F94">
        <w:t xml:space="preserve"> </w:t>
      </w:r>
      <w:r>
        <w:t>types</w:t>
      </w:r>
    </w:p>
    <w:p w:rsidR="006959AE" w:rsidRDefault="00D137D0" w:rsidP="0034404C">
      <w:r>
        <w:t xml:space="preserve">Each column in a database table such as the one above is ordinarily restricted to a specific data type. Such restrictions are usually established by convention, but not formally indicated unless the data is transformed to or is in a relational database system (the software for the creation of data should provide the user with tools to define the </w:t>
      </w:r>
      <w:proofErr w:type="spellStart"/>
      <w:r>
        <w:t>datatypes</w:t>
      </w:r>
      <w:proofErr w:type="spellEnd"/>
      <w:r>
        <w:t xml:space="preserve">). </w:t>
      </w:r>
      <w:r w:rsidR="005F3CB5">
        <w:t xml:space="preserve">The declaration of the data types should be enforced to ensure domain integrity. </w:t>
      </w:r>
      <w:r w:rsidR="0082102E">
        <w:t xml:space="preserve">Examples of </w:t>
      </w:r>
      <w:proofErr w:type="spellStart"/>
      <w:r w:rsidR="0082102E">
        <w:t>datatypes</w:t>
      </w:r>
      <w:proofErr w:type="spellEnd"/>
      <w:r w:rsidR="0082102E">
        <w:t xml:space="preserve"> are</w:t>
      </w:r>
      <w:r w:rsidR="006959AE">
        <w:t>:</w:t>
      </w:r>
    </w:p>
    <w:p w:rsidR="006959AE" w:rsidRDefault="006959AE" w:rsidP="0034404C">
      <w:r>
        <w:t xml:space="preserve"> D</w:t>
      </w:r>
      <w:r w:rsidR="00D137D0">
        <w:t>ouble (</w:t>
      </w:r>
      <w:r w:rsidR="0082102E">
        <w:t xml:space="preserve">Example: </w:t>
      </w:r>
      <w:r w:rsidR="00D137D0">
        <w:t xml:space="preserve">34.4555, 3.4555), </w:t>
      </w:r>
      <w:r w:rsidR="00D77D83">
        <w:t>or float</w:t>
      </w:r>
    </w:p>
    <w:p w:rsidR="006959AE" w:rsidRDefault="006959AE" w:rsidP="0034404C">
      <w:r>
        <w:t>I</w:t>
      </w:r>
      <w:r w:rsidR="00D137D0">
        <w:t>nteger (</w:t>
      </w:r>
      <w:r w:rsidR="0082102E">
        <w:t xml:space="preserve">Example: </w:t>
      </w:r>
      <w:r w:rsidR="00D137D0">
        <w:t>0,</w:t>
      </w:r>
      <w:r w:rsidR="0082102E">
        <w:t xml:space="preserve"> </w:t>
      </w:r>
      <w:r w:rsidR="00D137D0">
        <w:t>2,</w:t>
      </w:r>
      <w:r w:rsidR="0082102E">
        <w:t xml:space="preserve"> </w:t>
      </w:r>
      <w:r w:rsidR="00D137D0">
        <w:t>678,-99…)</w:t>
      </w:r>
      <w:r>
        <w:t xml:space="preserve">, </w:t>
      </w:r>
    </w:p>
    <w:p w:rsidR="006959AE" w:rsidRDefault="006959AE" w:rsidP="0034404C">
      <w:r>
        <w:t>S</w:t>
      </w:r>
      <w:r w:rsidR="00553565">
        <w:t>tring</w:t>
      </w:r>
      <w:r w:rsidR="0082102E">
        <w:t xml:space="preserve"> </w:t>
      </w:r>
      <w:r w:rsidR="00553565">
        <w:t>(</w:t>
      </w:r>
      <w:r w:rsidR="0082102E">
        <w:t xml:space="preserve">Example: </w:t>
      </w:r>
      <w:r>
        <w:t xml:space="preserve">“guitars, violin”), </w:t>
      </w:r>
      <w:r w:rsidR="00AD57E9">
        <w:t>or text</w:t>
      </w:r>
    </w:p>
    <w:p w:rsidR="00D137D0" w:rsidRDefault="006959AE" w:rsidP="0034404C">
      <w:r>
        <w:t>D</w:t>
      </w:r>
      <w:r w:rsidR="00553565">
        <w:t>ate</w:t>
      </w:r>
      <w:r w:rsidR="0082102E">
        <w:t xml:space="preserve"> </w:t>
      </w:r>
      <w:r w:rsidR="00553565">
        <w:t>(</w:t>
      </w:r>
      <w:r w:rsidR="0082102E">
        <w:t>Example</w:t>
      </w:r>
      <w:proofErr w:type="gramStart"/>
      <w:r w:rsidR="0082102E">
        <w:t>:</w:t>
      </w:r>
      <w:r w:rsidR="00553565">
        <w:t>‘21</w:t>
      </w:r>
      <w:r w:rsidR="00553565" w:rsidRPr="00553565">
        <w:rPr>
          <w:vertAlign w:val="superscript"/>
        </w:rPr>
        <w:t>st</w:t>
      </w:r>
      <w:proofErr w:type="gramEnd"/>
      <w:r w:rsidR="00553565">
        <w:t xml:space="preserve"> September 1990’).</w:t>
      </w:r>
    </w:p>
    <w:p w:rsidR="000A6B3D" w:rsidRDefault="000A6B3D" w:rsidP="0034404C"/>
    <w:p w:rsidR="000A6B3D" w:rsidRDefault="005F3CB5" w:rsidP="0034404C">
      <w:r w:rsidRPr="002303D7">
        <w:rPr>
          <w:noProof/>
          <w:lang w:val="en-US" w:eastAsia="zh-TW"/>
        </w:rPr>
        <w:pict>
          <v:shapetype id="_x0000_t202" coordsize="21600,21600" o:spt="202" path="m,l,21600r21600,l21600,xe">
            <v:stroke joinstyle="miter"/>
            <v:path gradientshapeok="t" o:connecttype="rect"/>
          </v:shapetype>
          <v:shape id="_x0000_s1028" type="#_x0000_t202" style="position:absolute;margin-left:61.85pt;margin-top:9.85pt;width:118.2pt;height:23.75pt;z-index:251660288;mso-width-relative:margin;mso-height-relative:margin">
            <v:textbox style="mso-next-textbox:#_x0000_s1028">
              <w:txbxContent>
                <w:p w:rsidR="006D03FE" w:rsidRPr="009B78BC" w:rsidRDefault="006D03FE" w:rsidP="0034404C">
                  <w:r w:rsidRPr="009B78BC">
                    <w:t>Integer Field or column</w:t>
                  </w:r>
                </w:p>
              </w:txbxContent>
            </v:textbox>
          </v:shape>
        </w:pict>
      </w:r>
    </w:p>
    <w:p w:rsidR="006F2BB8" w:rsidRDefault="002303D7" w:rsidP="0034404C">
      <w:r>
        <w:rPr>
          <w:noProof/>
          <w:lang w:eastAsia="en-GB"/>
        </w:rPr>
        <w:pict>
          <v:shapetype id="_x0000_t32" coordsize="21600,21600" o:spt="32" o:oned="t" path="m,l21600,21600e" filled="f">
            <v:path arrowok="t" fillok="f" o:connecttype="none"/>
            <o:lock v:ext="edit" shapetype="t"/>
          </v:shapetype>
          <v:shape id="_x0000_s1031" type="#_x0000_t32" style="position:absolute;margin-left:289.35pt;margin-top:-3.35pt;width:49.6pt;height:27.85pt;flip:x;z-index:251663360" o:connectortype="straight">
            <v:stroke endarrow="block"/>
          </v:shape>
        </w:pict>
      </w:r>
      <w:r>
        <w:rPr>
          <w:noProof/>
          <w:lang w:eastAsia="en-GB"/>
        </w:rPr>
        <w:pict>
          <v:shape id="_x0000_s1032" type="#_x0000_t202" style="position:absolute;margin-left:344.35pt;margin-top:-18.6pt;width:51.25pt;height:20.65pt;z-index:251664384;mso-width-relative:margin;mso-height-relative:margin">
            <v:textbox style="mso-next-textbox:#_x0000_s1032">
              <w:txbxContent>
                <w:p w:rsidR="006D03FE" w:rsidRDefault="006D03FE" w:rsidP="0034404C">
                  <w:r>
                    <w:t>Double</w:t>
                  </w:r>
                </w:p>
              </w:txbxContent>
            </v:textbox>
          </v:shape>
        </w:pict>
      </w:r>
      <w:r>
        <w:rPr>
          <w:noProof/>
          <w:lang w:eastAsia="en-GB"/>
        </w:rPr>
        <w:pict>
          <v:shape id="_x0000_s1029" type="#_x0000_t32" style="position:absolute;margin-left:171.85pt;margin-top:-3.35pt;width:49.6pt;height:27.85pt;flip:x;z-index:251661312" o:connectortype="straight">
            <v:stroke endarrow="block"/>
          </v:shape>
        </w:pict>
      </w:r>
      <w:r>
        <w:rPr>
          <w:noProof/>
          <w:lang w:eastAsia="en-GB"/>
        </w:rPr>
        <w:pict>
          <v:shape id="_x0000_s1030" type="#_x0000_t202" style="position:absolute;margin-left:226.85pt;margin-top:-18.6pt;width:51.25pt;height:20.65pt;z-index:251662336;mso-width-relative:margin;mso-height-relative:margin">
            <v:textbox style="mso-next-textbox:#_x0000_s1030">
              <w:txbxContent>
                <w:p w:rsidR="006D03FE" w:rsidRDefault="006D03FE" w:rsidP="0034404C">
                  <w:r>
                    <w:t>Date</w:t>
                  </w:r>
                </w:p>
              </w:txbxContent>
            </v:textbox>
          </v:shape>
        </w:pict>
      </w:r>
      <w:r>
        <w:rPr>
          <w:noProof/>
          <w:lang w:eastAsia="en-GB"/>
        </w:rPr>
        <w:pict>
          <v:shape id="_x0000_s1027" type="#_x0000_t32" style="position:absolute;margin-left:25.8pt;margin-top:2.05pt;width:49.6pt;height:27.85pt;flip:x;z-index:251658240" o:connectortype="straight">
            <v:stroke endarrow="block"/>
          </v:shape>
        </w:pict>
      </w:r>
      <w:proofErr w:type="gramStart"/>
      <w:r w:rsidR="006F2BB8">
        <w:t>E.g.</w:t>
      </w:r>
      <w:proofErr w:type="gramEnd"/>
      <w:r w:rsidR="006F2BB8">
        <w:t xml:space="preserve"> </w:t>
      </w:r>
    </w:p>
    <w:tbl>
      <w:tblPr>
        <w:tblStyle w:val="TableGrid"/>
        <w:tblW w:w="0" w:type="auto"/>
        <w:tblLook w:val="04A0"/>
      </w:tblPr>
      <w:tblGrid>
        <w:gridCol w:w="1540"/>
        <w:gridCol w:w="1540"/>
        <w:gridCol w:w="1540"/>
        <w:gridCol w:w="1725"/>
      </w:tblGrid>
      <w:tr w:rsidR="006F2BB8" w:rsidTr="006F2BB8">
        <w:tc>
          <w:tcPr>
            <w:tcW w:w="1540" w:type="dxa"/>
          </w:tcPr>
          <w:p w:rsidR="006F2BB8" w:rsidRDefault="006F2BB8" w:rsidP="0034404C">
            <w:r>
              <w:t>ID</w:t>
            </w:r>
          </w:p>
        </w:tc>
        <w:tc>
          <w:tcPr>
            <w:tcW w:w="1540" w:type="dxa"/>
          </w:tcPr>
          <w:p w:rsidR="006F2BB8" w:rsidRDefault="006F2BB8" w:rsidP="0034404C">
            <w:r>
              <w:t>Name</w:t>
            </w:r>
          </w:p>
        </w:tc>
        <w:tc>
          <w:tcPr>
            <w:tcW w:w="1540" w:type="dxa"/>
          </w:tcPr>
          <w:p w:rsidR="006F2BB8" w:rsidRDefault="006F2BB8" w:rsidP="0034404C">
            <w:r>
              <w:t>DOB</w:t>
            </w:r>
          </w:p>
        </w:tc>
        <w:tc>
          <w:tcPr>
            <w:tcW w:w="1725" w:type="dxa"/>
          </w:tcPr>
          <w:p w:rsidR="006F2BB8" w:rsidRDefault="006F2BB8" w:rsidP="0034404C">
            <w:r>
              <w:t>Average Weight</w:t>
            </w:r>
          </w:p>
        </w:tc>
      </w:tr>
      <w:tr w:rsidR="006F2BB8" w:rsidTr="006F2BB8">
        <w:tc>
          <w:tcPr>
            <w:tcW w:w="1540" w:type="dxa"/>
          </w:tcPr>
          <w:p w:rsidR="006F2BB8" w:rsidRDefault="006F2BB8" w:rsidP="0034404C"/>
        </w:tc>
        <w:tc>
          <w:tcPr>
            <w:tcW w:w="1540" w:type="dxa"/>
          </w:tcPr>
          <w:p w:rsidR="006F2BB8" w:rsidRDefault="006F2BB8" w:rsidP="0034404C"/>
        </w:tc>
        <w:tc>
          <w:tcPr>
            <w:tcW w:w="1540" w:type="dxa"/>
          </w:tcPr>
          <w:p w:rsidR="006F2BB8" w:rsidRDefault="006F2BB8" w:rsidP="0034404C"/>
        </w:tc>
        <w:tc>
          <w:tcPr>
            <w:tcW w:w="1725" w:type="dxa"/>
          </w:tcPr>
          <w:p w:rsidR="006F2BB8" w:rsidRDefault="006F2BB8" w:rsidP="0034404C"/>
        </w:tc>
      </w:tr>
      <w:tr w:rsidR="006F2BB8" w:rsidTr="006F2BB8">
        <w:tc>
          <w:tcPr>
            <w:tcW w:w="1540" w:type="dxa"/>
          </w:tcPr>
          <w:p w:rsidR="006F2BB8" w:rsidRDefault="006F2BB8" w:rsidP="0034404C"/>
        </w:tc>
        <w:tc>
          <w:tcPr>
            <w:tcW w:w="1540" w:type="dxa"/>
          </w:tcPr>
          <w:p w:rsidR="006F2BB8" w:rsidRDefault="006F2BB8" w:rsidP="0034404C"/>
        </w:tc>
        <w:tc>
          <w:tcPr>
            <w:tcW w:w="1540" w:type="dxa"/>
          </w:tcPr>
          <w:p w:rsidR="006F2BB8" w:rsidRDefault="006F2BB8" w:rsidP="0034404C"/>
        </w:tc>
        <w:tc>
          <w:tcPr>
            <w:tcW w:w="1725" w:type="dxa"/>
          </w:tcPr>
          <w:p w:rsidR="006F2BB8" w:rsidRDefault="006F2BB8" w:rsidP="0034404C"/>
        </w:tc>
      </w:tr>
      <w:tr w:rsidR="006F2BB8" w:rsidTr="006F2BB8">
        <w:tc>
          <w:tcPr>
            <w:tcW w:w="1540" w:type="dxa"/>
          </w:tcPr>
          <w:p w:rsidR="006F2BB8" w:rsidRDefault="006F2BB8" w:rsidP="0034404C"/>
        </w:tc>
        <w:tc>
          <w:tcPr>
            <w:tcW w:w="1540" w:type="dxa"/>
          </w:tcPr>
          <w:p w:rsidR="006F2BB8" w:rsidRDefault="006F2BB8" w:rsidP="0034404C"/>
        </w:tc>
        <w:tc>
          <w:tcPr>
            <w:tcW w:w="1540" w:type="dxa"/>
          </w:tcPr>
          <w:p w:rsidR="006F2BB8" w:rsidRDefault="006F2BB8" w:rsidP="0034404C"/>
        </w:tc>
        <w:tc>
          <w:tcPr>
            <w:tcW w:w="1725" w:type="dxa"/>
          </w:tcPr>
          <w:p w:rsidR="006F2BB8" w:rsidRDefault="006F2BB8" w:rsidP="0034404C"/>
        </w:tc>
      </w:tr>
    </w:tbl>
    <w:p w:rsidR="006F2BB8" w:rsidRDefault="000A6B3D" w:rsidP="0034404C">
      <w:pPr>
        <w:pStyle w:val="Caption"/>
      </w:pPr>
      <w:r>
        <w:t xml:space="preserve">Table </w:t>
      </w:r>
      <w:fldSimple w:instr=" STYLEREF 1 \s ">
        <w:r>
          <w:rPr>
            <w:noProof/>
          </w:rPr>
          <w:t>0</w:t>
        </w:r>
      </w:fldSimple>
      <w:r>
        <w:noBreakHyphen/>
      </w:r>
      <w:fldSimple w:instr=" SEQ Table \* ARABIC \s 1 ">
        <w:r>
          <w:rPr>
            <w:noProof/>
          </w:rPr>
          <w:t>1</w:t>
        </w:r>
      </w:fldSimple>
      <w:r w:rsidR="006F2BB8">
        <w:t xml:space="preserve">Storing specific </w:t>
      </w:r>
      <w:proofErr w:type="spellStart"/>
      <w:r w:rsidR="006F2BB8">
        <w:t>Datatypes</w:t>
      </w:r>
      <w:proofErr w:type="spellEnd"/>
      <w:r w:rsidR="006F2BB8">
        <w:t xml:space="preserve"> for columns (fields)</w:t>
      </w:r>
    </w:p>
    <w:p w:rsidR="000A6B3D" w:rsidRDefault="000A6B3D" w:rsidP="0034404C">
      <w:pPr>
        <w:pStyle w:val="Heading2"/>
      </w:pPr>
    </w:p>
    <w:p w:rsidR="00BF057F" w:rsidRDefault="00BF057F" w:rsidP="0034404C">
      <w:pPr>
        <w:pStyle w:val="Heading2"/>
      </w:pPr>
      <w:r>
        <w:t>Primary and Foreign Keys</w:t>
      </w:r>
    </w:p>
    <w:p w:rsidR="00456374" w:rsidRPr="0034404C" w:rsidRDefault="00456374" w:rsidP="0034404C">
      <w:r w:rsidRPr="00B2368D">
        <w:rPr>
          <w:rFonts w:ascii="Arial" w:eastAsia="Times New Roman" w:hAnsi="Arial" w:cs="Arial"/>
          <w:color w:val="000000"/>
          <w:sz w:val="18"/>
          <w:szCs w:val="18"/>
          <w:lang w:eastAsia="en-GB"/>
        </w:rPr>
        <w:t> </w:t>
      </w:r>
      <w:r w:rsidRPr="0034404C">
        <w:t>The primary key of a relational table uniquely identifies each record in the table. It can either be a normal attribute that is guaranteed to be unique (such as Social Security Number in a table with no more than one record per person).</w:t>
      </w:r>
      <w:r w:rsidR="00B2368D" w:rsidRPr="0034404C">
        <w:t xml:space="preserve"> Primary keys may consist of a single attribute or multiple attributes in combination. Imagine we have a STUDENTS table that contains a record for each student at a university. The student's unique student ID number would be a good choice for a primary key in the STUDENTS table. The student's first and last name would not be a good choice, as there is always the chance that more than one student might have the same name. </w:t>
      </w:r>
    </w:p>
    <w:p w:rsidR="00BF057F" w:rsidRPr="00B2368D" w:rsidRDefault="00BF057F" w:rsidP="0034404C">
      <w:r w:rsidRPr="00B2368D">
        <w:t>A foreign key is a field in a relational table that matches the primary key of another table. The foreign key can be used to cross-reference tables.</w:t>
      </w:r>
    </w:p>
    <w:p w:rsidR="00EA42F7" w:rsidRDefault="00BF057F" w:rsidP="0034404C">
      <w:pPr>
        <w:rPr>
          <w:rFonts w:ascii="Arial" w:hAnsi="Arial" w:cs="Arial"/>
          <w:color w:val="000000"/>
          <w:sz w:val="18"/>
          <w:szCs w:val="18"/>
        </w:rPr>
      </w:pPr>
      <w:r w:rsidRPr="00B2368D">
        <w:t>The foreign key identifies a </w:t>
      </w:r>
      <w:hyperlink r:id="rId12" w:tooltip="Column (database)" w:history="1">
        <w:r w:rsidRPr="00B2368D">
          <w:t>column</w:t>
        </w:r>
      </w:hyperlink>
      <w:r w:rsidRPr="00B2368D">
        <w:t> or a set of columns in one (referencing) table that refers to a set of columns in another (referenced) table. The columns in the referencing table must be the </w:t>
      </w:r>
      <w:hyperlink r:id="rId13" w:tooltip="Primary key" w:history="1">
        <w:r w:rsidRPr="00B2368D">
          <w:t>primary key</w:t>
        </w:r>
      </w:hyperlink>
      <w:r w:rsidRPr="00B2368D">
        <w:t> or other </w:t>
      </w:r>
      <w:hyperlink r:id="rId14" w:history="1">
        <w:r w:rsidRPr="00B2368D">
          <w:t>candidate key</w:t>
        </w:r>
      </w:hyperlink>
      <w:r w:rsidRPr="00B2368D">
        <w:t> in the referenced table. The values in one </w:t>
      </w:r>
      <w:hyperlink r:id="rId15" w:tooltip="Row (database)" w:history="1">
        <w:r w:rsidRPr="00B2368D">
          <w:t>row</w:t>
        </w:r>
      </w:hyperlink>
      <w:r w:rsidRPr="00B2368D">
        <w:t> of the referencing columns must occur in a single row in the referenced table. Thus, a row in the referencing table cannot contain values that don't exist in the referenced table (except potentially NULL). This way references can be made to link </w:t>
      </w:r>
      <w:hyperlink r:id="rId16" w:history="1">
        <w:r w:rsidRPr="00B2368D">
          <w:t>information</w:t>
        </w:r>
      </w:hyperlink>
      <w:r w:rsidRPr="00B2368D">
        <w:t> together and it is an essential part of</w:t>
      </w:r>
      <w:r w:rsidR="006F2BB8" w:rsidRPr="00B2368D">
        <w:t xml:space="preserve"> what is known in database terminology as</w:t>
      </w:r>
      <w:r w:rsidRPr="00B2368D">
        <w:t> </w:t>
      </w:r>
      <w:hyperlink r:id="rId17" w:history="1">
        <w:r w:rsidRPr="00B2368D">
          <w:t>database normalization</w:t>
        </w:r>
      </w:hyperlink>
      <w:r w:rsidR="00B2368D">
        <w:t xml:space="preserve"> (By </w:t>
      </w:r>
      <w:proofErr w:type="spellStart"/>
      <w:r w:rsidR="00B2368D">
        <w:t>Codd</w:t>
      </w:r>
      <w:proofErr w:type="spellEnd"/>
      <w:r w:rsidR="00B2368D">
        <w:t>)</w:t>
      </w:r>
      <w:r w:rsidRPr="00B2368D">
        <w:t>.</w:t>
      </w:r>
    </w:p>
    <w:p w:rsidR="00EA42F7" w:rsidRDefault="00EA42F7" w:rsidP="0034404C">
      <w:pPr>
        <w:pStyle w:val="Heading3"/>
      </w:pPr>
      <w:r>
        <w:t xml:space="preserve">Example – Storing Customer Information in a table- Customer table </w:t>
      </w:r>
    </w:p>
    <w:p w:rsidR="00EA42F7" w:rsidRDefault="00EA42F7" w:rsidP="00480761">
      <w:pPr>
        <w:pStyle w:val="NormalWeb"/>
        <w:spacing w:line="276" w:lineRule="auto"/>
      </w:pPr>
      <w:r>
        <w:t>To uniquely identify each customer, each customer must be linked to a unique piece of information. This piece of information is called the</w:t>
      </w:r>
      <w:r>
        <w:rPr>
          <w:rStyle w:val="apple-converted-space"/>
          <w:rFonts w:ascii="Arial" w:hAnsi="Arial" w:cs="Arial"/>
          <w:color w:val="000000"/>
          <w:sz w:val="18"/>
          <w:szCs w:val="18"/>
        </w:rPr>
        <w:t> </w:t>
      </w:r>
      <w:r>
        <w:rPr>
          <w:rStyle w:val="Strong"/>
          <w:rFonts w:ascii="Arial" w:hAnsi="Arial" w:cs="Arial"/>
          <w:color w:val="000000"/>
          <w:sz w:val="18"/>
          <w:szCs w:val="18"/>
        </w:rPr>
        <w:t>primary key</w:t>
      </w:r>
      <w:r>
        <w:t xml:space="preserve">. In most cases the primary key is a number combination, but text values can be used too. For our customer contact system we will assign a unique customer ID to each customer. In our database design, the </w:t>
      </w:r>
      <w:proofErr w:type="spellStart"/>
      <w:r>
        <w:t>customer_id</w:t>
      </w:r>
      <w:proofErr w:type="spellEnd"/>
      <w:r>
        <w:t xml:space="preserve"> field will function as the primary key of the Customers table.</w:t>
      </w:r>
    </w:p>
    <w:p w:rsidR="00EA42F7" w:rsidRDefault="00EA42F7" w:rsidP="0034404C">
      <w:pPr>
        <w:pStyle w:val="Heading3"/>
      </w:pPr>
      <w:r>
        <w:t>Customers table</w:t>
      </w:r>
    </w:p>
    <w:p w:rsidR="00EA42F7" w:rsidRDefault="00EA42F7" w:rsidP="0034404C">
      <w:pPr>
        <w:rPr>
          <w:rStyle w:val="apple-style-span"/>
          <w:sz w:val="18"/>
          <w:szCs w:val="18"/>
        </w:rPr>
      </w:pPr>
      <w:r>
        <w:rPr>
          <w:noProof/>
          <w:lang w:eastAsia="en-GB"/>
        </w:rPr>
        <w:drawing>
          <wp:inline distT="0" distB="0" distL="0" distR="0">
            <wp:extent cx="4043992" cy="622284"/>
            <wp:effectExtent l="19050" t="0" r="0" b="0"/>
            <wp:docPr id="2" name="Picture 2" descr="http://www.tekstenuitleg.net/static/images/customer_table_p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kstenuitleg.net/static/images/customer_table_pk.gif"/>
                    <pic:cNvPicPr>
                      <a:picLocks noChangeAspect="1" noChangeArrowheads="1"/>
                    </pic:cNvPicPr>
                  </pic:nvPicPr>
                  <pic:blipFill>
                    <a:blip r:embed="rId18" cstate="print"/>
                    <a:srcRect/>
                    <a:stretch>
                      <a:fillRect/>
                    </a:stretch>
                  </pic:blipFill>
                  <pic:spPr bwMode="auto">
                    <a:xfrm>
                      <a:off x="0" y="0"/>
                      <a:ext cx="4056826" cy="624259"/>
                    </a:xfrm>
                    <a:prstGeom prst="rect">
                      <a:avLst/>
                    </a:prstGeom>
                    <a:noFill/>
                    <a:ln w="9525">
                      <a:noFill/>
                      <a:miter lim="800000"/>
                      <a:headEnd/>
                      <a:tailEnd/>
                    </a:ln>
                  </pic:spPr>
                </pic:pic>
              </a:graphicData>
            </a:graphic>
          </wp:inline>
        </w:drawing>
      </w:r>
    </w:p>
    <w:p w:rsidR="00064081" w:rsidRDefault="00064081" w:rsidP="0034404C">
      <w:pPr>
        <w:rPr>
          <w:rStyle w:val="apple-style-span"/>
          <w:sz w:val="18"/>
          <w:szCs w:val="18"/>
        </w:rPr>
      </w:pPr>
    </w:p>
    <w:p w:rsidR="00064081" w:rsidRPr="00064081" w:rsidRDefault="00064081" w:rsidP="00064081">
      <w:pPr>
        <w:pStyle w:val="Heading3"/>
      </w:pPr>
      <w:r w:rsidRPr="00064081">
        <w:lastRenderedPageBreak/>
        <w:t>Order table</w:t>
      </w:r>
    </w:p>
    <w:tbl>
      <w:tblPr>
        <w:tblStyle w:val="TableGrid"/>
        <w:tblW w:w="0" w:type="auto"/>
        <w:tblInd w:w="108" w:type="dxa"/>
        <w:tblLook w:val="04A0"/>
      </w:tblPr>
      <w:tblGrid>
        <w:gridCol w:w="1648"/>
        <w:gridCol w:w="1649"/>
        <w:gridCol w:w="1649"/>
        <w:gridCol w:w="1649"/>
      </w:tblGrid>
      <w:tr w:rsidR="00064081" w:rsidTr="00064081">
        <w:trPr>
          <w:trHeight w:val="336"/>
        </w:trPr>
        <w:tc>
          <w:tcPr>
            <w:tcW w:w="1648" w:type="dxa"/>
          </w:tcPr>
          <w:p w:rsidR="00064081" w:rsidRPr="00064081" w:rsidRDefault="00064081" w:rsidP="0034404C">
            <w:pPr>
              <w:rPr>
                <w:rStyle w:val="apple-style-span"/>
                <w:szCs w:val="18"/>
              </w:rPr>
            </w:pPr>
            <w:proofErr w:type="spellStart"/>
            <w:r w:rsidRPr="00064081">
              <w:rPr>
                <w:rStyle w:val="apple-style-span"/>
                <w:szCs w:val="18"/>
              </w:rPr>
              <w:t>orderid</w:t>
            </w:r>
            <w:proofErr w:type="spellEnd"/>
          </w:p>
        </w:tc>
        <w:tc>
          <w:tcPr>
            <w:tcW w:w="1649" w:type="dxa"/>
          </w:tcPr>
          <w:p w:rsidR="00064081" w:rsidRPr="00064081" w:rsidRDefault="00064081" w:rsidP="0034404C">
            <w:pPr>
              <w:rPr>
                <w:rStyle w:val="apple-style-span"/>
                <w:szCs w:val="18"/>
              </w:rPr>
            </w:pPr>
            <w:proofErr w:type="spellStart"/>
            <w:r>
              <w:rPr>
                <w:rStyle w:val="apple-style-span"/>
                <w:szCs w:val="18"/>
              </w:rPr>
              <w:t>c</w:t>
            </w:r>
            <w:r w:rsidRPr="00064081">
              <w:rPr>
                <w:rStyle w:val="apple-style-span"/>
                <w:szCs w:val="18"/>
              </w:rPr>
              <w:t>ustomer_id</w:t>
            </w:r>
            <w:proofErr w:type="spellEnd"/>
          </w:p>
        </w:tc>
        <w:tc>
          <w:tcPr>
            <w:tcW w:w="1649" w:type="dxa"/>
          </w:tcPr>
          <w:p w:rsidR="00064081" w:rsidRPr="00064081" w:rsidRDefault="00064081" w:rsidP="0034404C">
            <w:pPr>
              <w:rPr>
                <w:rStyle w:val="apple-style-span"/>
                <w:szCs w:val="18"/>
              </w:rPr>
            </w:pPr>
            <w:r w:rsidRPr="00064081">
              <w:rPr>
                <w:rStyle w:val="apple-style-span"/>
                <w:szCs w:val="18"/>
              </w:rPr>
              <w:t>product</w:t>
            </w:r>
          </w:p>
        </w:tc>
        <w:tc>
          <w:tcPr>
            <w:tcW w:w="1649" w:type="dxa"/>
          </w:tcPr>
          <w:p w:rsidR="00064081" w:rsidRPr="00064081" w:rsidRDefault="00064081" w:rsidP="0034404C">
            <w:pPr>
              <w:rPr>
                <w:rStyle w:val="apple-style-span"/>
                <w:szCs w:val="18"/>
              </w:rPr>
            </w:pPr>
            <w:proofErr w:type="spellStart"/>
            <w:r>
              <w:rPr>
                <w:rStyle w:val="apple-style-span"/>
                <w:szCs w:val="18"/>
              </w:rPr>
              <w:t>o</w:t>
            </w:r>
            <w:r w:rsidRPr="00064081">
              <w:rPr>
                <w:rStyle w:val="apple-style-span"/>
                <w:szCs w:val="18"/>
              </w:rPr>
              <w:t>rder_date</w:t>
            </w:r>
            <w:proofErr w:type="spellEnd"/>
          </w:p>
        </w:tc>
      </w:tr>
      <w:tr w:rsidR="00064081" w:rsidTr="00064081">
        <w:trPr>
          <w:trHeight w:val="356"/>
        </w:trPr>
        <w:tc>
          <w:tcPr>
            <w:tcW w:w="1648" w:type="dxa"/>
          </w:tcPr>
          <w:p w:rsidR="00064081" w:rsidRPr="00064081" w:rsidRDefault="00064081" w:rsidP="0034404C">
            <w:pPr>
              <w:rPr>
                <w:rStyle w:val="apple-style-span"/>
                <w:szCs w:val="18"/>
              </w:rPr>
            </w:pPr>
            <w:r w:rsidRPr="00064081">
              <w:rPr>
                <w:rStyle w:val="apple-style-span"/>
                <w:szCs w:val="18"/>
              </w:rPr>
              <w:t>1</w:t>
            </w:r>
          </w:p>
        </w:tc>
        <w:tc>
          <w:tcPr>
            <w:tcW w:w="1649" w:type="dxa"/>
          </w:tcPr>
          <w:p w:rsidR="00064081" w:rsidRPr="00064081" w:rsidRDefault="00064081" w:rsidP="0034404C">
            <w:pPr>
              <w:rPr>
                <w:rStyle w:val="apple-style-span"/>
                <w:szCs w:val="18"/>
              </w:rPr>
            </w:pPr>
            <w:r w:rsidRPr="00064081">
              <w:rPr>
                <w:rStyle w:val="apple-style-span"/>
                <w:szCs w:val="18"/>
              </w:rPr>
              <w:t>0</w:t>
            </w:r>
          </w:p>
        </w:tc>
        <w:tc>
          <w:tcPr>
            <w:tcW w:w="1649" w:type="dxa"/>
          </w:tcPr>
          <w:p w:rsidR="00064081" w:rsidRPr="00064081" w:rsidRDefault="00064081" w:rsidP="0034404C">
            <w:pPr>
              <w:rPr>
                <w:rStyle w:val="apple-style-span"/>
                <w:szCs w:val="18"/>
              </w:rPr>
            </w:pPr>
            <w:r w:rsidRPr="00064081">
              <w:rPr>
                <w:rStyle w:val="apple-style-span"/>
                <w:szCs w:val="18"/>
              </w:rPr>
              <w:t>Samsung fridge</w:t>
            </w:r>
          </w:p>
        </w:tc>
        <w:tc>
          <w:tcPr>
            <w:tcW w:w="1649" w:type="dxa"/>
          </w:tcPr>
          <w:p w:rsidR="00064081" w:rsidRPr="00064081" w:rsidRDefault="00064081" w:rsidP="0034404C">
            <w:pPr>
              <w:rPr>
                <w:rStyle w:val="apple-style-span"/>
                <w:szCs w:val="18"/>
              </w:rPr>
            </w:pPr>
            <w:r w:rsidRPr="00064081">
              <w:rPr>
                <w:rStyle w:val="apple-style-span"/>
                <w:szCs w:val="18"/>
              </w:rPr>
              <w:t>25-10-1989</w:t>
            </w:r>
          </w:p>
        </w:tc>
      </w:tr>
    </w:tbl>
    <w:p w:rsidR="00064081" w:rsidRDefault="00064081" w:rsidP="0034404C">
      <w:pPr>
        <w:rPr>
          <w:rStyle w:val="apple-style-span"/>
          <w:sz w:val="18"/>
          <w:szCs w:val="18"/>
        </w:rPr>
      </w:pPr>
    </w:p>
    <w:p w:rsidR="006E345C" w:rsidRPr="006E345C" w:rsidRDefault="006E345C" w:rsidP="006E345C">
      <w:pPr>
        <w:pStyle w:val="NormalWeb"/>
      </w:pPr>
      <w:r w:rsidRPr="006E345C">
        <w:t xml:space="preserve">The two tables can be joined and the name and address of the customer retrieved in a query. NB: Tables in a </w:t>
      </w:r>
      <w:r w:rsidR="00CE3BC4">
        <w:t>database</w:t>
      </w:r>
      <w:r w:rsidRPr="006E345C">
        <w:t xml:space="preserve"> are designed according to specific rules</w:t>
      </w:r>
      <w:r w:rsidR="00CE3BC4">
        <w:t>, in what is called normalisation,</w:t>
      </w:r>
      <w:r w:rsidRPr="006E345C">
        <w:t xml:space="preserve"> </w:t>
      </w:r>
      <w:r w:rsidR="00CE3BC4">
        <w:t xml:space="preserve">and </w:t>
      </w:r>
      <w:r w:rsidRPr="006E345C">
        <w:t xml:space="preserve">which would be dealt with in </w:t>
      </w:r>
      <w:r w:rsidR="006E4648">
        <w:t>a separate lecture</w:t>
      </w:r>
      <w:r w:rsidRPr="006E345C">
        <w:t>.</w:t>
      </w:r>
    </w:p>
    <w:p w:rsidR="00EA42F7" w:rsidRDefault="00EA42F7" w:rsidP="0034404C">
      <w:pPr>
        <w:pStyle w:val="Heading2"/>
      </w:pPr>
      <w:r>
        <w:t>More about the primary key</w:t>
      </w:r>
    </w:p>
    <w:p w:rsidR="00EA42F7" w:rsidRDefault="00EA42F7" w:rsidP="006E345C">
      <w:pPr>
        <w:pStyle w:val="NormalWeb"/>
        <w:spacing w:line="276" w:lineRule="auto"/>
      </w:pPr>
      <w:r>
        <w:t>You may encounter primary keys in everyday life quite often.</w:t>
      </w:r>
      <w:r w:rsidR="006E345C">
        <w:t xml:space="preserve"> </w:t>
      </w:r>
      <w:r>
        <w:t>The order number you receive when you shop online is probably the primary key of some order table in the shop's database.</w:t>
      </w:r>
      <w:r w:rsidR="006E345C">
        <w:t xml:space="preserve"> </w:t>
      </w:r>
      <w:r>
        <w:t>Your social security number is probably a primary key in some government database.</w:t>
      </w:r>
      <w:r w:rsidR="006E345C">
        <w:t xml:space="preserve"> </w:t>
      </w:r>
      <w:r>
        <w:t>An invoice number could be used as a primary key in a database table that stores invoices that have been sent.</w:t>
      </w:r>
      <w:r w:rsidR="006E345C">
        <w:t xml:space="preserve"> </w:t>
      </w:r>
      <w:r>
        <w:t xml:space="preserve">A customer ID is used in many cases as a primary key in a </w:t>
      </w:r>
      <w:proofErr w:type="spellStart"/>
      <w:r>
        <w:t>customers</w:t>
      </w:r>
      <w:proofErr w:type="spellEnd"/>
      <w:r>
        <w:t xml:space="preserve"> table.</w:t>
      </w:r>
      <w:r w:rsidR="006E345C">
        <w:t xml:space="preserve"> </w:t>
      </w:r>
      <w:r>
        <w:t>A product number often refers to a product number primary key field in a 'products' table.</w:t>
      </w:r>
      <w:r w:rsidR="006E345C">
        <w:t xml:space="preserve"> </w:t>
      </w:r>
      <w:proofErr w:type="gramStart"/>
      <w:r>
        <w:t>etc</w:t>
      </w:r>
      <w:proofErr w:type="gramEnd"/>
      <w:r>
        <w:t>.</w:t>
      </w:r>
    </w:p>
    <w:p w:rsidR="00BF057F" w:rsidRDefault="00BF057F" w:rsidP="0034404C">
      <w:pPr>
        <w:pStyle w:val="Heading2"/>
      </w:pPr>
      <w:r>
        <w:t>Database Integrity</w:t>
      </w:r>
    </w:p>
    <w:p w:rsidR="00BF057F" w:rsidRPr="004524DA" w:rsidRDefault="00BF057F" w:rsidP="0034404C">
      <w:pPr>
        <w:pStyle w:val="Heading3"/>
      </w:pPr>
      <w:r w:rsidRPr="004524DA">
        <w:rPr>
          <w:rStyle w:val="mw-headline"/>
          <w:rFonts w:ascii="Arial" w:hAnsi="Arial" w:cs="Arial"/>
          <w:b w:val="0"/>
          <w:bCs w:val="0"/>
          <w:color w:val="000000"/>
          <w:sz w:val="20"/>
          <w:szCs w:val="20"/>
        </w:rPr>
        <w:t>Types of integrity constraints</w:t>
      </w:r>
    </w:p>
    <w:p w:rsidR="00BF057F" w:rsidRDefault="00BF057F" w:rsidP="0034404C">
      <w:pPr>
        <w:pStyle w:val="NormalWeb"/>
      </w:pPr>
      <w:r w:rsidRPr="00FB2738">
        <w:t>Data integrity</w:t>
      </w:r>
      <w:r>
        <w:t xml:space="preserve"> is normally enforced in a</w:t>
      </w:r>
      <w:r w:rsidRPr="0034404C">
        <w:t> </w:t>
      </w:r>
      <w:hyperlink r:id="rId19" w:history="1">
        <w:r w:rsidRPr="0034404C">
          <w:t>data</w:t>
        </w:r>
        <w:r w:rsidR="006E4648">
          <w:t>-</w:t>
        </w:r>
        <w:r w:rsidRPr="0034404C">
          <w:t>base system</w:t>
        </w:r>
      </w:hyperlink>
      <w:r w:rsidRPr="0034404C">
        <w:t> </w:t>
      </w:r>
      <w:r>
        <w:t>by a series of integrity constraints or rules. Three types of integrity constraints are an inherent part of the relational data model: entity integrity, referential integrity and domain integrity.</w:t>
      </w:r>
    </w:p>
    <w:p w:rsidR="00BF057F" w:rsidRPr="0034404C" w:rsidRDefault="002303D7" w:rsidP="0034404C">
      <w:pPr>
        <w:pStyle w:val="NormalWeb"/>
      </w:pPr>
      <w:hyperlink r:id="rId20" w:history="1">
        <w:r w:rsidR="00BF057F" w:rsidRPr="00FB2738">
          <w:rPr>
            <w:u w:val="single"/>
          </w:rPr>
          <w:t>Entity integrity</w:t>
        </w:r>
      </w:hyperlink>
      <w:r w:rsidR="00BF057F" w:rsidRPr="0034404C">
        <w:t> concerns the concept of a </w:t>
      </w:r>
      <w:hyperlink r:id="rId21" w:tooltip="Primary key" w:history="1">
        <w:r w:rsidR="00BF057F" w:rsidRPr="0034404C">
          <w:t>primary key</w:t>
        </w:r>
      </w:hyperlink>
      <w:r w:rsidR="00BF057F" w:rsidRPr="0034404C">
        <w:t>. Entity integrity is an integrity rule which states that every table must have a primary key and that the column or columns chosen to be the primary key should be unique and not null.</w:t>
      </w:r>
    </w:p>
    <w:p w:rsidR="00BF057F" w:rsidRDefault="002303D7" w:rsidP="0034404C">
      <w:pPr>
        <w:pStyle w:val="NormalWeb"/>
        <w:rPr>
          <w:color w:val="000000"/>
        </w:rPr>
      </w:pPr>
      <w:hyperlink r:id="rId22" w:history="1">
        <w:r w:rsidR="00BF057F" w:rsidRPr="00FB2738">
          <w:rPr>
            <w:u w:val="single"/>
          </w:rPr>
          <w:t>Referential integrity</w:t>
        </w:r>
      </w:hyperlink>
      <w:r w:rsidR="00BF057F" w:rsidRPr="0034404C">
        <w:rPr>
          <w:rStyle w:val="apple-converted-space"/>
          <w:rFonts w:ascii="Arial" w:hAnsi="Arial" w:cs="Arial"/>
          <w:color w:val="000000"/>
          <w:sz w:val="20"/>
          <w:szCs w:val="18"/>
        </w:rPr>
        <w:t> </w:t>
      </w:r>
      <w:r w:rsidR="00BF057F">
        <w:rPr>
          <w:color w:val="000000"/>
        </w:rPr>
        <w:t>concerns the concept of a</w:t>
      </w:r>
      <w:r w:rsidR="00BF057F">
        <w:rPr>
          <w:rStyle w:val="apple-converted-space"/>
          <w:rFonts w:ascii="Arial" w:hAnsi="Arial" w:cs="Arial"/>
          <w:color w:val="000000"/>
          <w:sz w:val="18"/>
          <w:szCs w:val="18"/>
        </w:rPr>
        <w:t> </w:t>
      </w:r>
      <w:hyperlink r:id="rId23" w:history="1">
        <w:r w:rsidR="00BF057F" w:rsidRPr="0034404C">
          <w:rPr>
            <w:rStyle w:val="Hyperlink"/>
            <w:rFonts w:ascii="Arial" w:hAnsi="Arial" w:cs="Arial"/>
            <w:color w:val="0645AD"/>
            <w:sz w:val="20"/>
            <w:szCs w:val="18"/>
            <w:u w:val="none"/>
          </w:rPr>
          <w:t>foreign key</w:t>
        </w:r>
      </w:hyperlink>
      <w:r w:rsidR="00BF057F" w:rsidRPr="0034404C">
        <w:rPr>
          <w:color w:val="000000"/>
          <w:sz w:val="28"/>
        </w:rPr>
        <w:t xml:space="preserve">. </w:t>
      </w:r>
      <w:r w:rsidR="00BF057F">
        <w:rPr>
          <w:color w:val="000000"/>
        </w:rPr>
        <w:t xml:space="preserve">The referential integrity rule states that any foreign key value can only be in one of two states. The usual state of affairs is that the foreign key value refers to a primary key value of some table in the database. Occasionally, and this will depend on the rules of the business, a foreign key value can be null. In this case we are explicitly saying that either there is no </w:t>
      </w:r>
      <w:r w:rsidR="00BF057F" w:rsidRPr="00C16D20">
        <w:rPr>
          <w:color w:val="000000"/>
        </w:rPr>
        <w:t>relationship between the objects represented in the database or that this relationship is unknown.</w:t>
      </w:r>
    </w:p>
    <w:p w:rsidR="00BF057F" w:rsidRPr="0034404C" w:rsidRDefault="002303D7" w:rsidP="00FB2738">
      <w:pPr>
        <w:pStyle w:val="NormalWeb"/>
        <w:spacing w:line="276" w:lineRule="auto"/>
        <w:rPr>
          <w:rFonts w:ascii="Arial" w:hAnsi="Arial" w:cs="Arial"/>
          <w:color w:val="000000"/>
          <w:sz w:val="20"/>
          <w:szCs w:val="18"/>
        </w:rPr>
      </w:pPr>
      <w:hyperlink r:id="rId24" w:tooltip="Domain integrity (page does not exist)" w:history="1">
        <w:r w:rsidR="00BF057F" w:rsidRPr="00FB2738">
          <w:rPr>
            <w:u w:val="single"/>
          </w:rPr>
          <w:t>Domain integrity</w:t>
        </w:r>
      </w:hyperlink>
      <w:r w:rsidR="00BF057F" w:rsidRPr="0034404C">
        <w:rPr>
          <w:rStyle w:val="apple-converted-space"/>
          <w:rFonts w:ascii="Arial" w:hAnsi="Arial" w:cs="Arial"/>
          <w:color w:val="000000"/>
          <w:sz w:val="20"/>
          <w:szCs w:val="18"/>
        </w:rPr>
        <w:t> </w:t>
      </w:r>
      <w:r w:rsidR="00BF057F" w:rsidRPr="00FB2738">
        <w:rPr>
          <w:color w:val="000000"/>
        </w:rPr>
        <w:t xml:space="preserve">specifies that all columns in </w:t>
      </w:r>
      <w:r w:rsidR="002E0EB4" w:rsidRPr="00FB2738">
        <w:rPr>
          <w:color w:val="000000"/>
        </w:rPr>
        <w:t xml:space="preserve">a </w:t>
      </w:r>
      <w:r w:rsidR="00BF057F" w:rsidRPr="00FB2738">
        <w:rPr>
          <w:color w:val="000000"/>
        </w:rPr>
        <w:t>relational databas</w:t>
      </w:r>
      <w:r w:rsidR="006F2BB8" w:rsidRPr="00FB2738">
        <w:rPr>
          <w:color w:val="000000"/>
        </w:rPr>
        <w:t>e must be declared upon a defin</w:t>
      </w:r>
      <w:r w:rsidR="00BF057F" w:rsidRPr="00FB2738">
        <w:rPr>
          <w:color w:val="000000"/>
        </w:rPr>
        <w:t>ed domain. The primary unit of data in the relational data model is the data item. Such data items are said to be non-decomposable or atomic. A domain is a set of values of the same type. Domains are therefore pools of values from which actual values appearing in the columns of a table are drawn.</w:t>
      </w:r>
    </w:p>
    <w:p w:rsidR="00BF057F" w:rsidRDefault="00BF057F" w:rsidP="0034404C">
      <w:pPr>
        <w:pStyle w:val="NormalWeb"/>
      </w:pPr>
      <w:r>
        <w:t>If a database supports these features it is the responsibility of the database to insure data integrity as well as the</w:t>
      </w:r>
      <w:r>
        <w:rPr>
          <w:rStyle w:val="apple-converted-space"/>
          <w:rFonts w:ascii="Arial" w:hAnsi="Arial" w:cs="Arial"/>
          <w:color w:val="000000"/>
          <w:sz w:val="18"/>
          <w:szCs w:val="18"/>
        </w:rPr>
        <w:t> </w:t>
      </w:r>
      <w:hyperlink r:id="rId25" w:history="1">
        <w:r>
          <w:rPr>
            <w:rStyle w:val="Hyperlink"/>
            <w:rFonts w:ascii="Arial" w:hAnsi="Arial" w:cs="Arial"/>
            <w:color w:val="0645AD"/>
            <w:sz w:val="18"/>
            <w:szCs w:val="18"/>
            <w:u w:val="none"/>
          </w:rPr>
          <w:t>consistency model</w:t>
        </w:r>
      </w:hyperlink>
      <w:r>
        <w:rPr>
          <w:rStyle w:val="apple-converted-space"/>
          <w:rFonts w:ascii="Arial" w:hAnsi="Arial" w:cs="Arial"/>
          <w:color w:val="000000"/>
          <w:sz w:val="18"/>
          <w:szCs w:val="18"/>
        </w:rPr>
        <w:t> </w:t>
      </w:r>
      <w:r>
        <w:t>for the data storage and retrieval. If a database does not support these features it is the responsibility of the application to insure data integrity while the database supports the</w:t>
      </w:r>
      <w:r>
        <w:rPr>
          <w:rStyle w:val="apple-converted-space"/>
          <w:rFonts w:ascii="Arial" w:hAnsi="Arial" w:cs="Arial"/>
          <w:color w:val="000000"/>
          <w:sz w:val="18"/>
          <w:szCs w:val="18"/>
        </w:rPr>
        <w:t> </w:t>
      </w:r>
      <w:hyperlink r:id="rId26" w:history="1">
        <w:r>
          <w:rPr>
            <w:rStyle w:val="Hyperlink"/>
            <w:rFonts w:ascii="Arial" w:hAnsi="Arial" w:cs="Arial"/>
            <w:color w:val="0645AD"/>
            <w:sz w:val="18"/>
            <w:szCs w:val="18"/>
            <w:u w:val="none"/>
          </w:rPr>
          <w:t>consistency model</w:t>
        </w:r>
      </w:hyperlink>
      <w:r>
        <w:rPr>
          <w:rStyle w:val="apple-converted-space"/>
          <w:rFonts w:ascii="Arial" w:hAnsi="Arial" w:cs="Arial"/>
          <w:color w:val="000000"/>
          <w:sz w:val="18"/>
          <w:szCs w:val="18"/>
        </w:rPr>
        <w:t> </w:t>
      </w:r>
      <w:r>
        <w:t>for the data storage and retrieval.</w:t>
      </w:r>
    </w:p>
    <w:p w:rsidR="00BF057F" w:rsidRDefault="00BF057F" w:rsidP="0034404C">
      <w:pPr>
        <w:pStyle w:val="NormalWeb"/>
      </w:pPr>
      <w:r>
        <w:lastRenderedPageBreak/>
        <w:t>Having a single, well controlled, and well defined data integrity system increases</w:t>
      </w:r>
      <w:r>
        <w:rPr>
          <w:rStyle w:val="apple-converted-space"/>
          <w:rFonts w:ascii="Arial" w:hAnsi="Arial" w:cs="Arial"/>
          <w:color w:val="000000"/>
          <w:sz w:val="18"/>
          <w:szCs w:val="18"/>
        </w:rPr>
        <w:t> </w:t>
      </w:r>
      <w:r>
        <w:rPr>
          <w:i/>
          <w:iCs/>
        </w:rPr>
        <w:t>stability</w:t>
      </w:r>
      <w:r>
        <w:rPr>
          <w:rStyle w:val="apple-converted-space"/>
          <w:rFonts w:ascii="Arial" w:hAnsi="Arial" w:cs="Arial"/>
          <w:color w:val="000000"/>
          <w:sz w:val="18"/>
          <w:szCs w:val="18"/>
        </w:rPr>
        <w:t> </w:t>
      </w:r>
      <w:r>
        <w:t>(one centralized system performs all data integrity operations)</w:t>
      </w:r>
      <w:r w:rsidR="00002078">
        <w:t>.</w:t>
      </w:r>
    </w:p>
    <w:p w:rsidR="00002078" w:rsidRDefault="00002078" w:rsidP="0034404C">
      <w:pPr>
        <w:pStyle w:val="Heading3"/>
      </w:pPr>
      <w:r>
        <w:t xml:space="preserve">What is </w:t>
      </w:r>
      <w:r w:rsidRPr="00D118F9">
        <w:rPr>
          <w:szCs w:val="18"/>
        </w:rPr>
        <w:t>SQL</w:t>
      </w:r>
      <w:r>
        <w:t>?</w:t>
      </w:r>
    </w:p>
    <w:p w:rsidR="00002078" w:rsidRPr="0034404C" w:rsidRDefault="00002078" w:rsidP="0034404C">
      <w:pPr>
        <w:pStyle w:val="NormalWeb"/>
        <w:spacing w:line="360" w:lineRule="auto"/>
        <w:rPr>
          <w:rStyle w:val="apple-style-span"/>
          <w:rFonts w:ascii="Arial" w:hAnsi="Arial" w:cs="Arial"/>
          <w:color w:val="000000"/>
          <w:sz w:val="20"/>
          <w:szCs w:val="18"/>
        </w:rPr>
      </w:pPr>
      <w:r w:rsidRPr="0034404C">
        <w:rPr>
          <w:rStyle w:val="apple-style-span"/>
          <w:rFonts w:ascii="Arial" w:hAnsi="Arial" w:cs="Arial"/>
          <w:b/>
          <w:bCs/>
          <w:color w:val="000000"/>
          <w:sz w:val="20"/>
          <w:szCs w:val="18"/>
        </w:rPr>
        <w:t>SQL</w:t>
      </w:r>
      <w:r w:rsidRPr="0034404C">
        <w:rPr>
          <w:rStyle w:val="apple-converted-space"/>
          <w:rFonts w:ascii="Arial" w:eastAsiaTheme="majorEastAsia" w:hAnsi="Arial" w:cs="Arial"/>
          <w:color w:val="000000"/>
          <w:sz w:val="20"/>
          <w:szCs w:val="18"/>
        </w:rPr>
        <w:t> </w:t>
      </w:r>
      <w:r w:rsidRPr="0034404C">
        <w:rPr>
          <w:rStyle w:val="apple-style-span"/>
          <w:rFonts w:ascii="Arial" w:hAnsi="Arial" w:cs="Arial"/>
          <w:color w:val="000000"/>
          <w:sz w:val="20"/>
          <w:szCs w:val="18"/>
        </w:rPr>
        <w:t>often referred to as</w:t>
      </w:r>
      <w:r w:rsidRPr="0034404C">
        <w:rPr>
          <w:rStyle w:val="apple-converted-space"/>
          <w:rFonts w:ascii="Arial" w:eastAsiaTheme="majorEastAsia" w:hAnsi="Arial" w:cs="Arial"/>
          <w:color w:val="000000"/>
          <w:sz w:val="20"/>
          <w:szCs w:val="18"/>
        </w:rPr>
        <w:t> </w:t>
      </w:r>
      <w:r w:rsidRPr="0034404C">
        <w:rPr>
          <w:rStyle w:val="apple-style-span"/>
          <w:rFonts w:ascii="Arial" w:hAnsi="Arial" w:cs="Arial"/>
          <w:b/>
          <w:bCs/>
          <w:color w:val="000000"/>
          <w:sz w:val="20"/>
          <w:szCs w:val="18"/>
        </w:rPr>
        <w:t>Structured Query Language</w:t>
      </w:r>
      <w:r w:rsidRPr="0034404C">
        <w:rPr>
          <w:rStyle w:val="apple-style-span"/>
          <w:rFonts w:ascii="Arial" w:hAnsi="Arial" w:cs="Arial"/>
          <w:color w:val="000000"/>
          <w:sz w:val="20"/>
          <w:szCs w:val="18"/>
        </w:rPr>
        <w:t>, is a</w:t>
      </w:r>
      <w:r w:rsidRPr="0034404C">
        <w:rPr>
          <w:rStyle w:val="apple-converted-space"/>
          <w:rFonts w:ascii="Arial" w:eastAsiaTheme="majorEastAsia" w:hAnsi="Arial" w:cs="Arial"/>
          <w:color w:val="000000"/>
          <w:sz w:val="20"/>
          <w:szCs w:val="18"/>
        </w:rPr>
        <w:t> </w:t>
      </w:r>
      <w:r w:rsidRPr="0034404C">
        <w:rPr>
          <w:rStyle w:val="apple-style-span"/>
          <w:rFonts w:ascii="Arial" w:hAnsi="Arial" w:cs="Arial"/>
          <w:color w:val="000000"/>
          <w:sz w:val="20"/>
          <w:szCs w:val="18"/>
        </w:rPr>
        <w:t>database</w:t>
      </w:r>
      <w:r w:rsidRPr="0034404C">
        <w:rPr>
          <w:rStyle w:val="apple-converted-space"/>
          <w:rFonts w:ascii="Arial" w:eastAsiaTheme="majorEastAsia" w:hAnsi="Arial" w:cs="Arial"/>
          <w:color w:val="000000"/>
          <w:sz w:val="20"/>
          <w:szCs w:val="18"/>
        </w:rPr>
        <w:t> </w:t>
      </w:r>
      <w:r w:rsidRPr="0034404C">
        <w:rPr>
          <w:rStyle w:val="apple-style-span"/>
          <w:rFonts w:ascii="Arial" w:hAnsi="Arial" w:cs="Arial"/>
          <w:color w:val="000000"/>
          <w:sz w:val="20"/>
          <w:szCs w:val="18"/>
        </w:rPr>
        <w:t>computer language designed for managing</w:t>
      </w:r>
      <w:r w:rsidRPr="0034404C">
        <w:rPr>
          <w:rStyle w:val="apple-converted-space"/>
          <w:rFonts w:ascii="Arial" w:eastAsiaTheme="majorEastAsia" w:hAnsi="Arial" w:cs="Arial"/>
          <w:color w:val="000000"/>
          <w:sz w:val="20"/>
          <w:szCs w:val="18"/>
        </w:rPr>
        <w:t> </w:t>
      </w:r>
      <w:hyperlink r:id="rId27" w:history="1">
        <w:r w:rsidRPr="0034404C">
          <w:rPr>
            <w:rStyle w:val="Hyperlink"/>
            <w:rFonts w:ascii="Arial" w:hAnsi="Arial" w:cs="Arial"/>
            <w:color w:val="0645AD"/>
            <w:sz w:val="20"/>
            <w:szCs w:val="18"/>
          </w:rPr>
          <w:t>data</w:t>
        </w:r>
      </w:hyperlink>
      <w:r w:rsidRPr="0034404C">
        <w:rPr>
          <w:rStyle w:val="apple-converted-space"/>
          <w:rFonts w:ascii="Arial" w:eastAsiaTheme="majorEastAsia" w:hAnsi="Arial" w:cs="Arial"/>
          <w:color w:val="000000"/>
          <w:sz w:val="20"/>
          <w:szCs w:val="18"/>
        </w:rPr>
        <w:t> </w:t>
      </w:r>
      <w:r w:rsidRPr="0034404C">
        <w:rPr>
          <w:rStyle w:val="apple-style-span"/>
          <w:rFonts w:ascii="Arial" w:hAnsi="Arial" w:cs="Arial"/>
          <w:color w:val="000000"/>
          <w:sz w:val="20"/>
          <w:szCs w:val="18"/>
        </w:rPr>
        <w:t>in</w:t>
      </w:r>
      <w:r w:rsidRPr="0034404C">
        <w:rPr>
          <w:rStyle w:val="apple-converted-space"/>
          <w:rFonts w:ascii="Arial" w:eastAsiaTheme="majorEastAsia" w:hAnsi="Arial" w:cs="Arial"/>
          <w:color w:val="000000"/>
          <w:sz w:val="20"/>
          <w:szCs w:val="18"/>
        </w:rPr>
        <w:t> </w:t>
      </w:r>
      <w:r w:rsidRPr="0034404C">
        <w:rPr>
          <w:rStyle w:val="apple-style-span"/>
          <w:rFonts w:ascii="Arial" w:hAnsi="Arial" w:cs="Arial"/>
          <w:color w:val="000000"/>
          <w:sz w:val="20"/>
          <w:szCs w:val="18"/>
        </w:rPr>
        <w:t>relational database management systems</w:t>
      </w:r>
      <w:r w:rsidRPr="0034404C">
        <w:rPr>
          <w:rStyle w:val="apple-converted-space"/>
          <w:rFonts w:ascii="Arial" w:eastAsiaTheme="majorEastAsia" w:hAnsi="Arial" w:cs="Arial"/>
          <w:color w:val="000000"/>
          <w:sz w:val="20"/>
          <w:szCs w:val="18"/>
        </w:rPr>
        <w:t> </w:t>
      </w:r>
      <w:r w:rsidRPr="0034404C">
        <w:rPr>
          <w:rStyle w:val="apple-style-span"/>
          <w:rFonts w:ascii="Arial" w:hAnsi="Arial" w:cs="Arial"/>
          <w:color w:val="000000"/>
          <w:sz w:val="20"/>
          <w:szCs w:val="18"/>
        </w:rPr>
        <w:t>(RDBMS), and originally based upon</w:t>
      </w:r>
      <w:r w:rsidRPr="0034404C">
        <w:rPr>
          <w:rStyle w:val="apple-converted-space"/>
          <w:rFonts w:ascii="Arial" w:eastAsiaTheme="majorEastAsia" w:hAnsi="Arial" w:cs="Arial"/>
          <w:color w:val="000000"/>
          <w:sz w:val="20"/>
          <w:szCs w:val="18"/>
        </w:rPr>
        <w:t> </w:t>
      </w:r>
      <w:r w:rsidRPr="0034404C">
        <w:rPr>
          <w:rStyle w:val="apple-style-span"/>
          <w:rFonts w:ascii="Arial" w:hAnsi="Arial" w:cs="Arial"/>
          <w:color w:val="000000"/>
          <w:sz w:val="20"/>
          <w:szCs w:val="18"/>
        </w:rPr>
        <w:t>relational algebra</w:t>
      </w:r>
      <w:r w:rsidRPr="0034404C">
        <w:rPr>
          <w:rStyle w:val="apple-converted-space"/>
          <w:rFonts w:ascii="Arial" w:eastAsiaTheme="majorEastAsia" w:hAnsi="Arial" w:cs="Arial"/>
          <w:color w:val="000000"/>
          <w:sz w:val="20"/>
          <w:szCs w:val="18"/>
        </w:rPr>
        <w:t> </w:t>
      </w:r>
      <w:r w:rsidRPr="0034404C">
        <w:rPr>
          <w:rStyle w:val="apple-style-span"/>
          <w:rFonts w:ascii="Arial" w:hAnsi="Arial" w:cs="Arial"/>
          <w:color w:val="000000"/>
          <w:sz w:val="20"/>
          <w:szCs w:val="18"/>
        </w:rPr>
        <w:t>and</w:t>
      </w:r>
      <w:r w:rsidRPr="0034404C">
        <w:rPr>
          <w:rStyle w:val="apple-converted-space"/>
          <w:rFonts w:ascii="Arial" w:eastAsiaTheme="majorEastAsia" w:hAnsi="Arial" w:cs="Arial"/>
          <w:color w:val="000000"/>
          <w:sz w:val="20"/>
          <w:szCs w:val="18"/>
        </w:rPr>
        <w:t> </w:t>
      </w:r>
      <w:r w:rsidRPr="0034404C">
        <w:rPr>
          <w:rStyle w:val="apple-style-span"/>
          <w:rFonts w:ascii="Arial" w:hAnsi="Arial" w:cs="Arial"/>
          <w:color w:val="000000"/>
          <w:sz w:val="20"/>
          <w:szCs w:val="18"/>
        </w:rPr>
        <w:t>calculus.</w:t>
      </w:r>
      <w:r w:rsidRPr="0034404C">
        <w:rPr>
          <w:rStyle w:val="apple-converted-space"/>
          <w:rFonts w:ascii="Arial" w:eastAsiaTheme="majorEastAsia" w:hAnsi="Arial" w:cs="Arial"/>
          <w:color w:val="000000"/>
          <w:sz w:val="20"/>
          <w:szCs w:val="18"/>
        </w:rPr>
        <w:t> </w:t>
      </w:r>
      <w:r w:rsidRPr="0034404C">
        <w:rPr>
          <w:rStyle w:val="apple-style-span"/>
          <w:rFonts w:ascii="Arial" w:hAnsi="Arial" w:cs="Arial"/>
          <w:color w:val="000000"/>
          <w:sz w:val="20"/>
          <w:szCs w:val="18"/>
        </w:rPr>
        <w:t>Its scope includes data insert, query, update and delete,</w:t>
      </w:r>
      <w:r w:rsidRPr="0034404C">
        <w:rPr>
          <w:rStyle w:val="apple-converted-space"/>
          <w:rFonts w:ascii="Arial" w:eastAsiaTheme="majorEastAsia" w:hAnsi="Arial" w:cs="Arial"/>
          <w:color w:val="000000"/>
          <w:sz w:val="20"/>
          <w:szCs w:val="18"/>
        </w:rPr>
        <w:t> </w:t>
      </w:r>
      <w:hyperlink r:id="rId28" w:tooltip="Database schema" w:history="1">
        <w:r w:rsidRPr="0034404C">
          <w:rPr>
            <w:rStyle w:val="Hyperlink"/>
            <w:rFonts w:ascii="Arial" w:hAnsi="Arial" w:cs="Arial"/>
            <w:color w:val="0645AD"/>
            <w:sz w:val="20"/>
            <w:szCs w:val="18"/>
          </w:rPr>
          <w:t>schema</w:t>
        </w:r>
      </w:hyperlink>
      <w:r w:rsidRPr="0034404C">
        <w:rPr>
          <w:rStyle w:val="apple-converted-space"/>
          <w:rFonts w:ascii="Arial" w:eastAsiaTheme="majorEastAsia" w:hAnsi="Arial" w:cs="Arial"/>
          <w:color w:val="000000"/>
          <w:sz w:val="20"/>
          <w:szCs w:val="18"/>
        </w:rPr>
        <w:t> </w:t>
      </w:r>
      <w:r w:rsidRPr="0034404C">
        <w:rPr>
          <w:rStyle w:val="apple-style-span"/>
          <w:rFonts w:ascii="Arial" w:hAnsi="Arial" w:cs="Arial"/>
          <w:color w:val="000000"/>
          <w:sz w:val="20"/>
          <w:szCs w:val="18"/>
        </w:rPr>
        <w:t xml:space="preserve">creation and modification, </w:t>
      </w:r>
      <w:r w:rsidR="006D03FE" w:rsidRPr="0034404C">
        <w:rPr>
          <w:rStyle w:val="apple-style-span"/>
          <w:rFonts w:ascii="Arial" w:hAnsi="Arial" w:cs="Arial"/>
          <w:color w:val="000000"/>
          <w:sz w:val="20"/>
          <w:szCs w:val="18"/>
        </w:rPr>
        <w:t>/</w:t>
      </w:r>
      <w:r w:rsidRPr="0034404C">
        <w:rPr>
          <w:rStyle w:val="apple-style-span"/>
          <w:rFonts w:ascii="Arial" w:hAnsi="Arial" w:cs="Arial"/>
          <w:color w:val="000000"/>
          <w:sz w:val="20"/>
          <w:szCs w:val="18"/>
        </w:rPr>
        <w:t>and data access control. SQL was one of the first commercial languages for</w:t>
      </w:r>
      <w:r w:rsidRPr="0034404C">
        <w:rPr>
          <w:rStyle w:val="apple-converted-space"/>
          <w:rFonts w:ascii="Arial" w:eastAsiaTheme="majorEastAsia" w:hAnsi="Arial" w:cs="Arial"/>
          <w:color w:val="000000"/>
          <w:sz w:val="20"/>
          <w:szCs w:val="18"/>
        </w:rPr>
        <w:t> </w:t>
      </w:r>
      <w:r w:rsidRPr="0034404C">
        <w:rPr>
          <w:rStyle w:val="apple-style-span"/>
          <w:rFonts w:ascii="Arial" w:hAnsi="Arial" w:cs="Arial"/>
          <w:color w:val="000000"/>
          <w:sz w:val="20"/>
          <w:szCs w:val="18"/>
        </w:rPr>
        <w:t xml:space="preserve">Edgar F. </w:t>
      </w:r>
      <w:proofErr w:type="spellStart"/>
      <w:r w:rsidRPr="0034404C">
        <w:rPr>
          <w:rStyle w:val="apple-style-span"/>
          <w:rFonts w:ascii="Arial" w:hAnsi="Arial" w:cs="Arial"/>
          <w:color w:val="000000"/>
          <w:sz w:val="20"/>
          <w:szCs w:val="18"/>
        </w:rPr>
        <w:t>Codd's</w:t>
      </w:r>
      <w:proofErr w:type="spellEnd"/>
      <w:r w:rsidRPr="0034404C">
        <w:rPr>
          <w:rStyle w:val="apple-converted-space"/>
          <w:rFonts w:ascii="Arial" w:eastAsiaTheme="majorEastAsia" w:hAnsi="Arial" w:cs="Arial"/>
          <w:color w:val="000000"/>
          <w:sz w:val="20"/>
          <w:szCs w:val="18"/>
        </w:rPr>
        <w:t> </w:t>
      </w:r>
      <w:r w:rsidRPr="0034404C">
        <w:rPr>
          <w:rStyle w:val="apple-style-span"/>
          <w:rFonts w:ascii="Arial" w:hAnsi="Arial" w:cs="Arial"/>
          <w:color w:val="000000"/>
          <w:sz w:val="20"/>
          <w:szCs w:val="18"/>
        </w:rPr>
        <w:t>relational model</w:t>
      </w:r>
      <w:r w:rsidR="00D118F9" w:rsidRPr="0034404C">
        <w:rPr>
          <w:rStyle w:val="apple-style-span"/>
          <w:rFonts w:ascii="Arial" w:hAnsi="Arial" w:cs="Arial"/>
          <w:color w:val="000000"/>
          <w:sz w:val="20"/>
          <w:szCs w:val="18"/>
        </w:rPr>
        <w:t>.</w:t>
      </w:r>
    </w:p>
    <w:p w:rsidR="00D118F9" w:rsidRDefault="00D118F9" w:rsidP="0034404C">
      <w:pPr>
        <w:pStyle w:val="Heading3"/>
        <w:spacing w:line="360" w:lineRule="auto"/>
        <w:rPr>
          <w:rStyle w:val="apple-style-span"/>
          <w:rFonts w:ascii="Arial" w:hAnsi="Arial" w:cs="Arial"/>
          <w:color w:val="000000"/>
          <w:sz w:val="18"/>
          <w:szCs w:val="18"/>
        </w:rPr>
      </w:pPr>
      <w:r>
        <w:rPr>
          <w:rStyle w:val="apple-style-span"/>
          <w:rFonts w:ascii="Arial" w:hAnsi="Arial" w:cs="Arial"/>
          <w:color w:val="000000"/>
          <w:sz w:val="18"/>
          <w:szCs w:val="18"/>
        </w:rPr>
        <w:t>What is a database schema?</w:t>
      </w:r>
    </w:p>
    <w:p w:rsidR="00D118F9" w:rsidRPr="0034404C" w:rsidRDefault="00D118F9" w:rsidP="0034404C">
      <w:pPr>
        <w:spacing w:line="360" w:lineRule="auto"/>
        <w:rPr>
          <w:sz w:val="28"/>
        </w:rPr>
      </w:pPr>
      <w:r w:rsidRPr="0034404C">
        <w:rPr>
          <w:rStyle w:val="apple-style-span"/>
          <w:rFonts w:ascii="Arial" w:hAnsi="Arial" w:cs="Arial"/>
          <w:color w:val="000000"/>
          <w:sz w:val="20"/>
          <w:szCs w:val="18"/>
        </w:rPr>
        <w:t>A</w:t>
      </w:r>
      <w:r w:rsidRPr="0034404C">
        <w:rPr>
          <w:rStyle w:val="apple-converted-space"/>
          <w:rFonts w:ascii="Arial" w:eastAsiaTheme="majorEastAsia" w:hAnsi="Arial" w:cs="Arial"/>
          <w:color w:val="000000"/>
          <w:sz w:val="20"/>
          <w:szCs w:val="18"/>
        </w:rPr>
        <w:t> </w:t>
      </w:r>
      <w:r w:rsidRPr="0034404C">
        <w:rPr>
          <w:rStyle w:val="apple-style-span"/>
          <w:rFonts w:ascii="Arial" w:hAnsi="Arial" w:cs="Arial"/>
          <w:b/>
          <w:bCs/>
          <w:color w:val="000000"/>
          <w:sz w:val="20"/>
          <w:szCs w:val="18"/>
        </w:rPr>
        <w:t>database schema</w:t>
      </w:r>
      <w:r w:rsidRPr="0034404C">
        <w:rPr>
          <w:rStyle w:val="apple-converted-space"/>
          <w:rFonts w:ascii="Arial" w:eastAsiaTheme="majorEastAsia" w:hAnsi="Arial" w:cs="Arial"/>
          <w:color w:val="000000"/>
          <w:sz w:val="20"/>
          <w:szCs w:val="18"/>
        </w:rPr>
        <w:t> </w:t>
      </w:r>
      <w:r w:rsidRPr="0034404C">
        <w:rPr>
          <w:rStyle w:val="apple-style-span"/>
          <w:rFonts w:ascii="Arial" w:hAnsi="Arial" w:cs="Arial"/>
          <w:color w:val="000000"/>
          <w:sz w:val="20"/>
          <w:szCs w:val="18"/>
        </w:rPr>
        <w:t>of a</w:t>
      </w:r>
      <w:r w:rsidRPr="0034404C">
        <w:rPr>
          <w:rStyle w:val="apple-converted-space"/>
          <w:rFonts w:ascii="Arial" w:eastAsiaTheme="majorEastAsia" w:hAnsi="Arial" w:cs="Arial"/>
          <w:color w:val="000000"/>
          <w:sz w:val="20"/>
          <w:szCs w:val="18"/>
        </w:rPr>
        <w:t> </w:t>
      </w:r>
      <w:r w:rsidRPr="0034404C">
        <w:rPr>
          <w:rStyle w:val="apple-style-span"/>
          <w:rFonts w:ascii="Arial" w:hAnsi="Arial" w:cs="Arial"/>
          <w:color w:val="000000"/>
          <w:sz w:val="20"/>
          <w:szCs w:val="18"/>
        </w:rPr>
        <w:t>database system</w:t>
      </w:r>
      <w:r w:rsidRPr="0034404C">
        <w:rPr>
          <w:rStyle w:val="apple-converted-space"/>
          <w:rFonts w:ascii="Arial" w:eastAsiaTheme="majorEastAsia" w:hAnsi="Arial" w:cs="Arial"/>
          <w:color w:val="000000"/>
          <w:sz w:val="20"/>
          <w:szCs w:val="18"/>
        </w:rPr>
        <w:t> </w:t>
      </w:r>
      <w:r w:rsidRPr="0034404C">
        <w:rPr>
          <w:rStyle w:val="apple-style-span"/>
          <w:rFonts w:ascii="Arial" w:hAnsi="Arial" w:cs="Arial"/>
          <w:color w:val="000000"/>
          <w:sz w:val="20"/>
          <w:szCs w:val="18"/>
        </w:rPr>
        <w:t>is its structure described in a formal language supported by the database management system</w:t>
      </w:r>
      <w:r w:rsidRPr="0034404C">
        <w:rPr>
          <w:rStyle w:val="apple-converted-space"/>
          <w:rFonts w:ascii="Arial" w:eastAsiaTheme="majorEastAsia" w:hAnsi="Arial" w:cs="Arial"/>
          <w:color w:val="000000"/>
          <w:sz w:val="20"/>
          <w:szCs w:val="18"/>
        </w:rPr>
        <w:t> </w:t>
      </w:r>
      <w:r w:rsidRPr="0034404C">
        <w:rPr>
          <w:rStyle w:val="apple-style-span"/>
          <w:rFonts w:ascii="Arial" w:hAnsi="Arial" w:cs="Arial"/>
          <w:color w:val="000000"/>
          <w:sz w:val="20"/>
          <w:szCs w:val="18"/>
        </w:rPr>
        <w:t>(DBMS) and refers to the organization of data to create a blueprint of how a database will be constructed (divided into database tables)</w:t>
      </w:r>
    </w:p>
    <w:p w:rsidR="00BF057F" w:rsidRPr="00BF057F" w:rsidRDefault="00BF057F" w:rsidP="0034404C"/>
    <w:sectPr w:rsidR="00BF057F" w:rsidRPr="00BF057F" w:rsidSect="00B00E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55pt;height:11.55pt" o:bullet="t">
        <v:imagedata r:id="rId1" o:title="msoBB70"/>
      </v:shape>
    </w:pict>
  </w:numPicBullet>
  <w:abstractNum w:abstractNumId="0">
    <w:nsid w:val="2D500E89"/>
    <w:multiLevelType w:val="hybridMultilevel"/>
    <w:tmpl w:val="9C620AE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642DB2"/>
    <w:multiLevelType w:val="hybridMultilevel"/>
    <w:tmpl w:val="81065392"/>
    <w:lvl w:ilvl="0" w:tplc="7FB82A10">
      <w:start w:val="1"/>
      <w:numFmt w:val="bullet"/>
      <w:lvlText w:val=""/>
      <w:lvlJc w:val="left"/>
      <w:pPr>
        <w:tabs>
          <w:tab w:val="num" w:pos="720"/>
        </w:tabs>
        <w:ind w:left="720" w:hanging="360"/>
      </w:pPr>
      <w:rPr>
        <w:rFonts w:ascii="Wingdings" w:hAnsi="Wingdings" w:hint="default"/>
      </w:rPr>
    </w:lvl>
    <w:lvl w:ilvl="1" w:tplc="1E0877CC" w:tentative="1">
      <w:start w:val="1"/>
      <w:numFmt w:val="bullet"/>
      <w:lvlText w:val=""/>
      <w:lvlJc w:val="left"/>
      <w:pPr>
        <w:tabs>
          <w:tab w:val="num" w:pos="1440"/>
        </w:tabs>
        <w:ind w:left="1440" w:hanging="360"/>
      </w:pPr>
      <w:rPr>
        <w:rFonts w:ascii="Wingdings" w:hAnsi="Wingdings" w:hint="default"/>
      </w:rPr>
    </w:lvl>
    <w:lvl w:ilvl="2" w:tplc="42A28B40" w:tentative="1">
      <w:start w:val="1"/>
      <w:numFmt w:val="bullet"/>
      <w:lvlText w:val=""/>
      <w:lvlJc w:val="left"/>
      <w:pPr>
        <w:tabs>
          <w:tab w:val="num" w:pos="2160"/>
        </w:tabs>
        <w:ind w:left="2160" w:hanging="360"/>
      </w:pPr>
      <w:rPr>
        <w:rFonts w:ascii="Wingdings" w:hAnsi="Wingdings" w:hint="default"/>
      </w:rPr>
    </w:lvl>
    <w:lvl w:ilvl="3" w:tplc="7E50276E" w:tentative="1">
      <w:start w:val="1"/>
      <w:numFmt w:val="bullet"/>
      <w:lvlText w:val=""/>
      <w:lvlJc w:val="left"/>
      <w:pPr>
        <w:tabs>
          <w:tab w:val="num" w:pos="2880"/>
        </w:tabs>
        <w:ind w:left="2880" w:hanging="360"/>
      </w:pPr>
      <w:rPr>
        <w:rFonts w:ascii="Wingdings" w:hAnsi="Wingdings" w:hint="default"/>
      </w:rPr>
    </w:lvl>
    <w:lvl w:ilvl="4" w:tplc="134CD124" w:tentative="1">
      <w:start w:val="1"/>
      <w:numFmt w:val="bullet"/>
      <w:lvlText w:val=""/>
      <w:lvlJc w:val="left"/>
      <w:pPr>
        <w:tabs>
          <w:tab w:val="num" w:pos="3600"/>
        </w:tabs>
        <w:ind w:left="3600" w:hanging="360"/>
      </w:pPr>
      <w:rPr>
        <w:rFonts w:ascii="Wingdings" w:hAnsi="Wingdings" w:hint="default"/>
      </w:rPr>
    </w:lvl>
    <w:lvl w:ilvl="5" w:tplc="008C59E0" w:tentative="1">
      <w:start w:val="1"/>
      <w:numFmt w:val="bullet"/>
      <w:lvlText w:val=""/>
      <w:lvlJc w:val="left"/>
      <w:pPr>
        <w:tabs>
          <w:tab w:val="num" w:pos="4320"/>
        </w:tabs>
        <w:ind w:left="4320" w:hanging="360"/>
      </w:pPr>
      <w:rPr>
        <w:rFonts w:ascii="Wingdings" w:hAnsi="Wingdings" w:hint="default"/>
      </w:rPr>
    </w:lvl>
    <w:lvl w:ilvl="6" w:tplc="4EEC31FE" w:tentative="1">
      <w:start w:val="1"/>
      <w:numFmt w:val="bullet"/>
      <w:lvlText w:val=""/>
      <w:lvlJc w:val="left"/>
      <w:pPr>
        <w:tabs>
          <w:tab w:val="num" w:pos="5040"/>
        </w:tabs>
        <w:ind w:left="5040" w:hanging="360"/>
      </w:pPr>
      <w:rPr>
        <w:rFonts w:ascii="Wingdings" w:hAnsi="Wingdings" w:hint="default"/>
      </w:rPr>
    </w:lvl>
    <w:lvl w:ilvl="7" w:tplc="338612C0" w:tentative="1">
      <w:start w:val="1"/>
      <w:numFmt w:val="bullet"/>
      <w:lvlText w:val=""/>
      <w:lvlJc w:val="left"/>
      <w:pPr>
        <w:tabs>
          <w:tab w:val="num" w:pos="5760"/>
        </w:tabs>
        <w:ind w:left="5760" w:hanging="360"/>
      </w:pPr>
      <w:rPr>
        <w:rFonts w:ascii="Wingdings" w:hAnsi="Wingdings" w:hint="default"/>
      </w:rPr>
    </w:lvl>
    <w:lvl w:ilvl="8" w:tplc="B07883AA" w:tentative="1">
      <w:start w:val="1"/>
      <w:numFmt w:val="bullet"/>
      <w:lvlText w:val=""/>
      <w:lvlJc w:val="left"/>
      <w:pPr>
        <w:tabs>
          <w:tab w:val="num" w:pos="6480"/>
        </w:tabs>
        <w:ind w:left="6480" w:hanging="360"/>
      </w:pPr>
      <w:rPr>
        <w:rFonts w:ascii="Wingdings" w:hAnsi="Wingdings" w:hint="default"/>
      </w:rPr>
    </w:lvl>
  </w:abstractNum>
  <w:abstractNum w:abstractNumId="2">
    <w:nsid w:val="7B3E5AA8"/>
    <w:multiLevelType w:val="multilevel"/>
    <w:tmpl w:val="310A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92312"/>
    <w:rsid w:val="00002078"/>
    <w:rsid w:val="00064081"/>
    <w:rsid w:val="00066B3F"/>
    <w:rsid w:val="000A6B3D"/>
    <w:rsid w:val="001B79C2"/>
    <w:rsid w:val="001C5A3C"/>
    <w:rsid w:val="002303D7"/>
    <w:rsid w:val="00250D3E"/>
    <w:rsid w:val="002559CA"/>
    <w:rsid w:val="00292312"/>
    <w:rsid w:val="002D0A7C"/>
    <w:rsid w:val="002D48A1"/>
    <w:rsid w:val="002E0EB4"/>
    <w:rsid w:val="0034404C"/>
    <w:rsid w:val="00382D09"/>
    <w:rsid w:val="004524DA"/>
    <w:rsid w:val="00456374"/>
    <w:rsid w:val="00480761"/>
    <w:rsid w:val="00553565"/>
    <w:rsid w:val="005564D3"/>
    <w:rsid w:val="00581B0B"/>
    <w:rsid w:val="005F3CB5"/>
    <w:rsid w:val="00664FFD"/>
    <w:rsid w:val="0068385A"/>
    <w:rsid w:val="0068483C"/>
    <w:rsid w:val="006959AE"/>
    <w:rsid w:val="006C39B6"/>
    <w:rsid w:val="006D03FE"/>
    <w:rsid w:val="006D734C"/>
    <w:rsid w:val="006E345C"/>
    <w:rsid w:val="006E4648"/>
    <w:rsid w:val="006F2BB8"/>
    <w:rsid w:val="007403B5"/>
    <w:rsid w:val="007A1379"/>
    <w:rsid w:val="00804162"/>
    <w:rsid w:val="0082102E"/>
    <w:rsid w:val="00845854"/>
    <w:rsid w:val="00865266"/>
    <w:rsid w:val="00881735"/>
    <w:rsid w:val="008E2E4D"/>
    <w:rsid w:val="0091725A"/>
    <w:rsid w:val="00941FDB"/>
    <w:rsid w:val="009B78BC"/>
    <w:rsid w:val="009E01BE"/>
    <w:rsid w:val="00A07A5D"/>
    <w:rsid w:val="00AC7A41"/>
    <w:rsid w:val="00AD57E9"/>
    <w:rsid w:val="00B00E3F"/>
    <w:rsid w:val="00B17095"/>
    <w:rsid w:val="00B2368D"/>
    <w:rsid w:val="00B863DE"/>
    <w:rsid w:val="00BC31E6"/>
    <w:rsid w:val="00BF057F"/>
    <w:rsid w:val="00C16D20"/>
    <w:rsid w:val="00C94D38"/>
    <w:rsid w:val="00CC58AB"/>
    <w:rsid w:val="00CE2F7B"/>
    <w:rsid w:val="00CE3BC4"/>
    <w:rsid w:val="00CE600B"/>
    <w:rsid w:val="00D118F9"/>
    <w:rsid w:val="00D137D0"/>
    <w:rsid w:val="00D77D83"/>
    <w:rsid w:val="00D87CE2"/>
    <w:rsid w:val="00DD2852"/>
    <w:rsid w:val="00DE1CCB"/>
    <w:rsid w:val="00EA42F7"/>
    <w:rsid w:val="00EC49ED"/>
    <w:rsid w:val="00EF6E73"/>
    <w:rsid w:val="00F47F94"/>
    <w:rsid w:val="00FB273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4" type="connector" idref="#_x0000_s1031"/>
        <o:r id="V:Rule5" type="connector" idref="#_x0000_s1029"/>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4C"/>
    <w:rPr>
      <w:sz w:val="24"/>
    </w:rPr>
  </w:style>
  <w:style w:type="paragraph" w:styleId="Heading1">
    <w:name w:val="heading 1"/>
    <w:basedOn w:val="Normal"/>
    <w:next w:val="Normal"/>
    <w:link w:val="Heading1Char"/>
    <w:uiPriority w:val="9"/>
    <w:qFormat/>
    <w:rsid w:val="00EA42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35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42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2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5356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53565"/>
    <w:pPr>
      <w:ind w:left="720"/>
      <w:contextualSpacing/>
    </w:pPr>
  </w:style>
  <w:style w:type="paragraph" w:styleId="NormalWeb">
    <w:name w:val="Normal (Web)"/>
    <w:basedOn w:val="Normal"/>
    <w:uiPriority w:val="99"/>
    <w:unhideWhenUsed/>
    <w:rsid w:val="00BF05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BF057F"/>
  </w:style>
  <w:style w:type="character" w:styleId="Hyperlink">
    <w:name w:val="Hyperlink"/>
    <w:basedOn w:val="DefaultParagraphFont"/>
    <w:uiPriority w:val="99"/>
    <w:semiHidden/>
    <w:unhideWhenUsed/>
    <w:rsid w:val="00BF057F"/>
    <w:rPr>
      <w:color w:val="0000FF"/>
      <w:u w:val="single"/>
    </w:rPr>
  </w:style>
  <w:style w:type="character" w:customStyle="1" w:styleId="mw-headline">
    <w:name w:val="mw-headline"/>
    <w:basedOn w:val="DefaultParagraphFont"/>
    <w:rsid w:val="00BF057F"/>
  </w:style>
  <w:style w:type="paragraph" w:styleId="BalloonText">
    <w:name w:val="Balloon Text"/>
    <w:basedOn w:val="Normal"/>
    <w:link w:val="BalloonTextChar"/>
    <w:uiPriority w:val="99"/>
    <w:semiHidden/>
    <w:unhideWhenUsed/>
    <w:rsid w:val="006F2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BB8"/>
    <w:rPr>
      <w:rFonts w:ascii="Tahoma" w:hAnsi="Tahoma" w:cs="Tahoma"/>
      <w:sz w:val="16"/>
      <w:szCs w:val="16"/>
    </w:rPr>
  </w:style>
  <w:style w:type="paragraph" w:styleId="Caption">
    <w:name w:val="caption"/>
    <w:basedOn w:val="Normal"/>
    <w:next w:val="Normal"/>
    <w:uiPriority w:val="35"/>
    <w:unhideWhenUsed/>
    <w:qFormat/>
    <w:rsid w:val="006F2BB8"/>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EA42F7"/>
    <w:rPr>
      <w:rFonts w:asciiTheme="majorHAnsi" w:eastAsiaTheme="majorEastAsia" w:hAnsiTheme="majorHAnsi" w:cstheme="majorBidi"/>
      <w:b/>
      <w:bCs/>
      <w:color w:val="4F81BD" w:themeColor="accent1"/>
    </w:rPr>
  </w:style>
  <w:style w:type="character" w:customStyle="1" w:styleId="apple-style-span">
    <w:name w:val="apple-style-span"/>
    <w:basedOn w:val="DefaultParagraphFont"/>
    <w:rsid w:val="00EA42F7"/>
  </w:style>
  <w:style w:type="character" w:styleId="Strong">
    <w:name w:val="Strong"/>
    <w:basedOn w:val="DefaultParagraphFont"/>
    <w:uiPriority w:val="22"/>
    <w:qFormat/>
    <w:rsid w:val="00EA42F7"/>
    <w:rPr>
      <w:b/>
      <w:bCs/>
    </w:rPr>
  </w:style>
  <w:style w:type="character" w:customStyle="1" w:styleId="Heading1Char">
    <w:name w:val="Heading 1 Char"/>
    <w:basedOn w:val="DefaultParagraphFont"/>
    <w:link w:val="Heading1"/>
    <w:uiPriority w:val="9"/>
    <w:rsid w:val="00EA42F7"/>
    <w:rPr>
      <w:rFonts w:asciiTheme="majorHAnsi" w:eastAsiaTheme="majorEastAsia" w:hAnsiTheme="majorHAnsi" w:cstheme="majorBidi"/>
      <w:b/>
      <w:bCs/>
      <w:color w:val="365F91" w:themeColor="accent1" w:themeShade="BF"/>
      <w:sz w:val="28"/>
      <w:szCs w:val="28"/>
    </w:rPr>
  </w:style>
  <w:style w:type="character" w:customStyle="1" w:styleId="ipa">
    <w:name w:val="ipa"/>
    <w:basedOn w:val="DefaultParagraphFont"/>
    <w:rsid w:val="00002078"/>
  </w:style>
</w:styles>
</file>

<file path=word/webSettings.xml><?xml version="1.0" encoding="utf-8"?>
<w:webSettings xmlns:r="http://schemas.openxmlformats.org/officeDocument/2006/relationships" xmlns:w="http://schemas.openxmlformats.org/wordprocessingml/2006/main">
  <w:divs>
    <w:div w:id="457533032">
      <w:bodyDiv w:val="1"/>
      <w:marLeft w:val="0"/>
      <w:marRight w:val="0"/>
      <w:marTop w:val="0"/>
      <w:marBottom w:val="0"/>
      <w:divBdr>
        <w:top w:val="none" w:sz="0" w:space="0" w:color="auto"/>
        <w:left w:val="none" w:sz="0" w:space="0" w:color="auto"/>
        <w:bottom w:val="none" w:sz="0" w:space="0" w:color="auto"/>
        <w:right w:val="none" w:sz="0" w:space="0" w:color="auto"/>
      </w:divBdr>
    </w:div>
    <w:div w:id="1182746121">
      <w:bodyDiv w:val="1"/>
      <w:marLeft w:val="0"/>
      <w:marRight w:val="0"/>
      <w:marTop w:val="0"/>
      <w:marBottom w:val="0"/>
      <w:divBdr>
        <w:top w:val="none" w:sz="0" w:space="0" w:color="auto"/>
        <w:left w:val="none" w:sz="0" w:space="0" w:color="auto"/>
        <w:bottom w:val="none" w:sz="0" w:space="0" w:color="auto"/>
        <w:right w:val="none" w:sz="0" w:space="0" w:color="auto"/>
      </w:divBdr>
    </w:div>
    <w:div w:id="1319456406">
      <w:bodyDiv w:val="1"/>
      <w:marLeft w:val="0"/>
      <w:marRight w:val="0"/>
      <w:marTop w:val="0"/>
      <w:marBottom w:val="0"/>
      <w:divBdr>
        <w:top w:val="none" w:sz="0" w:space="0" w:color="auto"/>
        <w:left w:val="none" w:sz="0" w:space="0" w:color="auto"/>
        <w:bottom w:val="none" w:sz="0" w:space="0" w:color="auto"/>
        <w:right w:val="none" w:sz="0" w:space="0" w:color="auto"/>
      </w:divBdr>
    </w:div>
    <w:div w:id="1727876738">
      <w:bodyDiv w:val="1"/>
      <w:marLeft w:val="0"/>
      <w:marRight w:val="0"/>
      <w:marTop w:val="0"/>
      <w:marBottom w:val="0"/>
      <w:divBdr>
        <w:top w:val="none" w:sz="0" w:space="0" w:color="auto"/>
        <w:left w:val="none" w:sz="0" w:space="0" w:color="auto"/>
        <w:bottom w:val="none" w:sz="0" w:space="0" w:color="auto"/>
        <w:right w:val="none" w:sz="0" w:space="0" w:color="auto"/>
      </w:divBdr>
      <w:divsChild>
        <w:div w:id="1265307131">
          <w:marLeft w:val="0"/>
          <w:marRight w:val="0"/>
          <w:marTop w:val="0"/>
          <w:marBottom w:val="180"/>
          <w:divBdr>
            <w:top w:val="single" w:sz="18" w:space="0" w:color="FF3300"/>
            <w:left w:val="none" w:sz="0" w:space="0" w:color="auto"/>
            <w:bottom w:val="none" w:sz="0" w:space="0" w:color="auto"/>
            <w:right w:val="none" w:sz="0" w:space="0" w:color="auto"/>
          </w:divBdr>
          <w:divsChild>
            <w:div w:id="853498898">
              <w:marLeft w:val="0"/>
              <w:marRight w:val="0"/>
              <w:marTop w:val="0"/>
              <w:marBottom w:val="0"/>
              <w:divBdr>
                <w:top w:val="none" w:sz="0" w:space="0" w:color="auto"/>
                <w:left w:val="none" w:sz="0" w:space="0" w:color="auto"/>
                <w:bottom w:val="none" w:sz="0" w:space="0" w:color="auto"/>
                <w:right w:val="none" w:sz="0" w:space="0" w:color="auto"/>
              </w:divBdr>
              <w:divsChild>
                <w:div w:id="1342851345">
                  <w:marLeft w:val="0"/>
                  <w:marRight w:val="-4565"/>
                  <w:marTop w:val="0"/>
                  <w:marBottom w:val="0"/>
                  <w:divBdr>
                    <w:top w:val="none" w:sz="0" w:space="0" w:color="auto"/>
                    <w:left w:val="none" w:sz="0" w:space="0" w:color="auto"/>
                    <w:bottom w:val="none" w:sz="0" w:space="0" w:color="auto"/>
                    <w:right w:val="none" w:sz="0" w:space="0" w:color="auto"/>
                  </w:divBdr>
                  <w:divsChild>
                    <w:div w:id="1472208690">
                      <w:marLeft w:val="0"/>
                      <w:marRight w:val="4768"/>
                      <w:marTop w:val="360"/>
                      <w:marBottom w:val="360"/>
                      <w:divBdr>
                        <w:top w:val="none" w:sz="0" w:space="0" w:color="auto"/>
                        <w:left w:val="none" w:sz="0" w:space="0" w:color="auto"/>
                        <w:bottom w:val="none" w:sz="0" w:space="0" w:color="auto"/>
                        <w:right w:val="none" w:sz="0" w:space="0" w:color="auto"/>
                      </w:divBdr>
                      <w:divsChild>
                        <w:div w:id="127212484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48766102">
      <w:bodyDiv w:val="1"/>
      <w:marLeft w:val="0"/>
      <w:marRight w:val="0"/>
      <w:marTop w:val="0"/>
      <w:marBottom w:val="0"/>
      <w:divBdr>
        <w:top w:val="none" w:sz="0" w:space="0" w:color="auto"/>
        <w:left w:val="none" w:sz="0" w:space="0" w:color="auto"/>
        <w:bottom w:val="none" w:sz="0" w:space="0" w:color="auto"/>
        <w:right w:val="none" w:sz="0" w:space="0" w:color="auto"/>
      </w:divBdr>
      <w:divsChild>
        <w:div w:id="1063871810">
          <w:marLeft w:val="432"/>
          <w:marRight w:val="0"/>
          <w:marTop w:val="120"/>
          <w:marBottom w:val="0"/>
          <w:divBdr>
            <w:top w:val="none" w:sz="0" w:space="0" w:color="auto"/>
            <w:left w:val="none" w:sz="0" w:space="0" w:color="auto"/>
            <w:bottom w:val="none" w:sz="0" w:space="0" w:color="auto"/>
            <w:right w:val="none" w:sz="0" w:space="0" w:color="auto"/>
          </w:divBdr>
        </w:div>
        <w:div w:id="1285774339">
          <w:marLeft w:val="432"/>
          <w:marRight w:val="0"/>
          <w:marTop w:val="120"/>
          <w:marBottom w:val="0"/>
          <w:divBdr>
            <w:top w:val="none" w:sz="0" w:space="0" w:color="auto"/>
            <w:left w:val="none" w:sz="0" w:space="0" w:color="auto"/>
            <w:bottom w:val="none" w:sz="0" w:space="0" w:color="auto"/>
            <w:right w:val="none" w:sz="0" w:space="0" w:color="auto"/>
          </w:divBdr>
        </w:div>
        <w:div w:id="2074960295">
          <w:marLeft w:val="432"/>
          <w:marRight w:val="0"/>
          <w:marTop w:val="120"/>
          <w:marBottom w:val="0"/>
          <w:divBdr>
            <w:top w:val="none" w:sz="0" w:space="0" w:color="auto"/>
            <w:left w:val="none" w:sz="0" w:space="0" w:color="auto"/>
            <w:bottom w:val="none" w:sz="0" w:space="0" w:color="auto"/>
            <w:right w:val="none" w:sz="0" w:space="0" w:color="auto"/>
          </w:divBdr>
        </w:div>
      </w:divsChild>
    </w:div>
    <w:div w:id="1830517606">
      <w:bodyDiv w:val="1"/>
      <w:marLeft w:val="0"/>
      <w:marRight w:val="0"/>
      <w:marTop w:val="0"/>
      <w:marBottom w:val="0"/>
      <w:divBdr>
        <w:top w:val="none" w:sz="0" w:space="0" w:color="auto"/>
        <w:left w:val="none" w:sz="0" w:space="0" w:color="auto"/>
        <w:bottom w:val="none" w:sz="0" w:space="0" w:color="auto"/>
        <w:right w:val="none" w:sz="0" w:space="0" w:color="auto"/>
      </w:divBdr>
      <w:divsChild>
        <w:div w:id="963072352">
          <w:marLeft w:val="0"/>
          <w:marRight w:val="0"/>
          <w:marTop w:val="0"/>
          <w:marBottom w:val="180"/>
          <w:divBdr>
            <w:top w:val="single" w:sz="18" w:space="0" w:color="FF3300"/>
            <w:left w:val="none" w:sz="0" w:space="0" w:color="auto"/>
            <w:bottom w:val="none" w:sz="0" w:space="0" w:color="auto"/>
            <w:right w:val="none" w:sz="0" w:space="0" w:color="auto"/>
          </w:divBdr>
          <w:divsChild>
            <w:div w:id="1736272097">
              <w:marLeft w:val="0"/>
              <w:marRight w:val="0"/>
              <w:marTop w:val="0"/>
              <w:marBottom w:val="0"/>
              <w:divBdr>
                <w:top w:val="none" w:sz="0" w:space="0" w:color="auto"/>
                <w:left w:val="none" w:sz="0" w:space="0" w:color="auto"/>
                <w:bottom w:val="none" w:sz="0" w:space="0" w:color="auto"/>
                <w:right w:val="none" w:sz="0" w:space="0" w:color="auto"/>
              </w:divBdr>
              <w:divsChild>
                <w:div w:id="319844799">
                  <w:marLeft w:val="0"/>
                  <w:marRight w:val="-4565"/>
                  <w:marTop w:val="0"/>
                  <w:marBottom w:val="0"/>
                  <w:divBdr>
                    <w:top w:val="none" w:sz="0" w:space="0" w:color="auto"/>
                    <w:left w:val="none" w:sz="0" w:space="0" w:color="auto"/>
                    <w:bottom w:val="none" w:sz="0" w:space="0" w:color="auto"/>
                    <w:right w:val="none" w:sz="0" w:space="0" w:color="auto"/>
                  </w:divBdr>
                  <w:divsChild>
                    <w:div w:id="667949528">
                      <w:marLeft w:val="0"/>
                      <w:marRight w:val="4768"/>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907570037">
      <w:bodyDiv w:val="1"/>
      <w:marLeft w:val="0"/>
      <w:marRight w:val="0"/>
      <w:marTop w:val="0"/>
      <w:marBottom w:val="0"/>
      <w:divBdr>
        <w:top w:val="none" w:sz="0" w:space="0" w:color="auto"/>
        <w:left w:val="none" w:sz="0" w:space="0" w:color="auto"/>
        <w:bottom w:val="none" w:sz="0" w:space="0" w:color="auto"/>
        <w:right w:val="none" w:sz="0" w:space="0" w:color="auto"/>
      </w:divBdr>
    </w:div>
    <w:div w:id="1942103844">
      <w:bodyDiv w:val="1"/>
      <w:marLeft w:val="0"/>
      <w:marRight w:val="0"/>
      <w:marTop w:val="0"/>
      <w:marBottom w:val="0"/>
      <w:divBdr>
        <w:top w:val="none" w:sz="0" w:space="0" w:color="auto"/>
        <w:left w:val="none" w:sz="0" w:space="0" w:color="auto"/>
        <w:bottom w:val="none" w:sz="0" w:space="0" w:color="auto"/>
        <w:right w:val="none" w:sz="0" w:space="0" w:color="auto"/>
      </w:divBdr>
      <w:divsChild>
        <w:div w:id="1825049630">
          <w:marLeft w:val="0"/>
          <w:marRight w:val="0"/>
          <w:marTop w:val="0"/>
          <w:marBottom w:val="180"/>
          <w:divBdr>
            <w:top w:val="single" w:sz="18" w:space="0" w:color="FF3300"/>
            <w:left w:val="none" w:sz="0" w:space="0" w:color="auto"/>
            <w:bottom w:val="none" w:sz="0" w:space="0" w:color="auto"/>
            <w:right w:val="none" w:sz="0" w:space="0" w:color="auto"/>
          </w:divBdr>
          <w:divsChild>
            <w:div w:id="2113277042">
              <w:marLeft w:val="0"/>
              <w:marRight w:val="0"/>
              <w:marTop w:val="0"/>
              <w:marBottom w:val="0"/>
              <w:divBdr>
                <w:top w:val="none" w:sz="0" w:space="0" w:color="auto"/>
                <w:left w:val="none" w:sz="0" w:space="0" w:color="auto"/>
                <w:bottom w:val="none" w:sz="0" w:space="0" w:color="auto"/>
                <w:right w:val="none" w:sz="0" w:space="0" w:color="auto"/>
              </w:divBdr>
              <w:divsChild>
                <w:div w:id="1594168655">
                  <w:marLeft w:val="0"/>
                  <w:marRight w:val="-4565"/>
                  <w:marTop w:val="0"/>
                  <w:marBottom w:val="0"/>
                  <w:divBdr>
                    <w:top w:val="none" w:sz="0" w:space="0" w:color="auto"/>
                    <w:left w:val="none" w:sz="0" w:space="0" w:color="auto"/>
                    <w:bottom w:val="none" w:sz="0" w:space="0" w:color="auto"/>
                    <w:right w:val="none" w:sz="0" w:space="0" w:color="auto"/>
                  </w:divBdr>
                  <w:divsChild>
                    <w:div w:id="684399560">
                      <w:marLeft w:val="0"/>
                      <w:marRight w:val="4768"/>
                      <w:marTop w:val="360"/>
                      <w:marBottom w:val="360"/>
                      <w:divBdr>
                        <w:top w:val="none" w:sz="0" w:space="0" w:color="auto"/>
                        <w:left w:val="none" w:sz="0" w:space="0" w:color="auto"/>
                        <w:bottom w:val="none" w:sz="0" w:space="0" w:color="auto"/>
                        <w:right w:val="none" w:sz="0" w:space="0" w:color="auto"/>
                      </w:divBdr>
                      <w:divsChild>
                        <w:div w:id="64292436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elational_model" TargetMode="External"/><Relationship Id="rId13" Type="http://schemas.openxmlformats.org/officeDocument/2006/relationships/hyperlink" Target="http://en.wikipedia.org/wiki/Primary_key" TargetMode="External"/><Relationship Id="rId18" Type="http://schemas.openxmlformats.org/officeDocument/2006/relationships/image" Target="media/image2.gif"/><Relationship Id="rId26" Type="http://schemas.openxmlformats.org/officeDocument/2006/relationships/hyperlink" Target="http://en.wikipedia.org/wiki/Consistency_model" TargetMode="External"/><Relationship Id="rId3" Type="http://schemas.openxmlformats.org/officeDocument/2006/relationships/styles" Target="styles.xml"/><Relationship Id="rId21" Type="http://schemas.openxmlformats.org/officeDocument/2006/relationships/hyperlink" Target="http://en.wikipedia.org/wiki/Primary_key" TargetMode="External"/><Relationship Id="rId7" Type="http://schemas.openxmlformats.org/officeDocument/2006/relationships/hyperlink" Target="http://www.wisegeek.com/what-is-a-query.htm" TargetMode="External"/><Relationship Id="rId12" Type="http://schemas.openxmlformats.org/officeDocument/2006/relationships/hyperlink" Target="http://en.wikipedia.org/wiki/Column_(database)" TargetMode="External"/><Relationship Id="rId17" Type="http://schemas.openxmlformats.org/officeDocument/2006/relationships/hyperlink" Target="http://en.wikipedia.org/wiki/Database_normalization" TargetMode="External"/><Relationship Id="rId25" Type="http://schemas.openxmlformats.org/officeDocument/2006/relationships/hyperlink" Target="http://en.wikipedia.org/wiki/Consistency_model" TargetMode="External"/><Relationship Id="rId2" Type="http://schemas.openxmlformats.org/officeDocument/2006/relationships/numbering" Target="numbering.xml"/><Relationship Id="rId16" Type="http://schemas.openxmlformats.org/officeDocument/2006/relationships/hyperlink" Target="http://en.wikipedia.org/wiki/Information" TargetMode="External"/><Relationship Id="rId20" Type="http://schemas.openxmlformats.org/officeDocument/2006/relationships/hyperlink" Target="http://en.wikipedia.org/wiki/Entity_integr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wisegeek.com/what-is-a-file-system.htm" TargetMode="External"/><Relationship Id="rId11" Type="http://schemas.openxmlformats.org/officeDocument/2006/relationships/hyperlink" Target="http://en.wikipedia.org/wiki/Network_model" TargetMode="External"/><Relationship Id="rId24" Type="http://schemas.openxmlformats.org/officeDocument/2006/relationships/hyperlink" Target="http://en.wikipedia.org/w/index.php?title=Domain_integrity&amp;action=edit&amp;redlink=1" TargetMode="External"/><Relationship Id="rId5" Type="http://schemas.openxmlformats.org/officeDocument/2006/relationships/webSettings" Target="webSettings.xml"/><Relationship Id="rId15" Type="http://schemas.openxmlformats.org/officeDocument/2006/relationships/hyperlink" Target="http://en.wikipedia.org/wiki/Row_(database)" TargetMode="External"/><Relationship Id="rId23" Type="http://schemas.openxmlformats.org/officeDocument/2006/relationships/hyperlink" Target="http://en.wikipedia.org/wiki/Foreign_key" TargetMode="External"/><Relationship Id="rId28" Type="http://schemas.openxmlformats.org/officeDocument/2006/relationships/hyperlink" Target="http://en.wikipedia.org/wiki/Database_schema" TargetMode="External"/><Relationship Id="rId10" Type="http://schemas.openxmlformats.org/officeDocument/2006/relationships/hyperlink" Target="http://en.wikipedia.org/wiki/Hierarchical_database_model" TargetMode="External"/><Relationship Id="rId19" Type="http://schemas.openxmlformats.org/officeDocument/2006/relationships/hyperlink" Target="http://en.wikipedia.org/wiki/Database_system" TargetMode="External"/><Relationship Id="rId4" Type="http://schemas.openxmlformats.org/officeDocument/2006/relationships/settings" Target="settings.xml"/><Relationship Id="rId9" Type="http://schemas.openxmlformats.org/officeDocument/2006/relationships/hyperlink" Target="http://en.wikipedia.org/wiki/Relational_database_management_system" TargetMode="External"/><Relationship Id="rId14" Type="http://schemas.openxmlformats.org/officeDocument/2006/relationships/hyperlink" Target="http://en.wikipedia.org/wiki/Candidate_key" TargetMode="External"/><Relationship Id="rId22" Type="http://schemas.openxmlformats.org/officeDocument/2006/relationships/hyperlink" Target="http://en.wikipedia.org/wiki/Referential_integrity" TargetMode="External"/><Relationship Id="rId27" Type="http://schemas.openxmlformats.org/officeDocument/2006/relationships/hyperlink" Target="http://en.wikipedia.org/wiki/Data"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24B68-D795-482A-AF52-3CEA3BBD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5</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Franzy</dc:creator>
  <cp:lastModifiedBy>Franzy</cp:lastModifiedBy>
  <cp:revision>35</cp:revision>
  <dcterms:created xsi:type="dcterms:W3CDTF">2011-04-20T08:01:00Z</dcterms:created>
  <dcterms:modified xsi:type="dcterms:W3CDTF">2013-03-20T12:59:00Z</dcterms:modified>
</cp:coreProperties>
</file>